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D45" w:rsidRPr="00B41307" w:rsidRDefault="005F4D45" w:rsidP="005F4D45">
      <w:pPr>
        <w:spacing w:line="280" w:lineRule="exact"/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</w:p>
    <w:p w:rsidR="005F4D45" w:rsidRPr="00B41307" w:rsidRDefault="005F4D45" w:rsidP="005F4D4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B41307">
        <w:rPr>
          <w:sz w:val="28"/>
          <w:szCs w:val="28"/>
        </w:rPr>
        <w:t>к Соглашению</w:t>
      </w:r>
    </w:p>
    <w:p w:rsidR="005F4D45" w:rsidRDefault="005F4D45" w:rsidP="005F4D45">
      <w:pPr>
        <w:autoSpaceDE w:val="0"/>
        <w:autoSpaceDN w:val="0"/>
        <w:adjustRightInd w:val="0"/>
        <w:spacing w:before="240"/>
        <w:jc w:val="center"/>
        <w:rPr>
          <w:b/>
          <w:bCs/>
          <w:iCs/>
          <w:sz w:val="28"/>
          <w:szCs w:val="28"/>
        </w:rPr>
      </w:pPr>
      <w:r w:rsidRPr="00B41307">
        <w:rPr>
          <w:b/>
          <w:bCs/>
          <w:iCs/>
          <w:sz w:val="28"/>
          <w:szCs w:val="28"/>
        </w:rPr>
        <w:t>ПРИМЕРНЫЙ СПИСОК профессий (должностей) работающих, подлежащих периодическим медосмотрам</w:t>
      </w:r>
    </w:p>
    <w:p w:rsidR="005F4D45" w:rsidRPr="00B41307" w:rsidRDefault="005F4D45" w:rsidP="005F4D45">
      <w:pPr>
        <w:autoSpaceDE w:val="0"/>
        <w:autoSpaceDN w:val="0"/>
        <w:adjustRightInd w:val="0"/>
        <w:spacing w:before="240"/>
        <w:jc w:val="center"/>
        <w:rPr>
          <w:b/>
          <w:bCs/>
          <w:i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9"/>
        <w:gridCol w:w="1701"/>
        <w:gridCol w:w="1417"/>
      </w:tblGrid>
      <w:tr w:rsidR="005F4D45" w:rsidRPr="00B41307" w:rsidTr="0042258A">
        <w:tc>
          <w:tcPr>
            <w:tcW w:w="3828" w:type="dxa"/>
            <w:vAlign w:val="center"/>
          </w:tcPr>
          <w:p w:rsidR="005F4D45" w:rsidRPr="00B41307" w:rsidRDefault="005F4D45" w:rsidP="0042258A">
            <w:pPr>
              <w:jc w:val="both"/>
            </w:pPr>
            <w:r w:rsidRPr="00B41307">
              <w:t>Профессия (должность)</w:t>
            </w:r>
          </w:p>
        </w:tc>
        <w:tc>
          <w:tcPr>
            <w:tcW w:w="3119" w:type="dxa"/>
            <w:vAlign w:val="center"/>
          </w:tcPr>
          <w:p w:rsidR="005F4D45" w:rsidRPr="00B41307" w:rsidRDefault="005F4D45" w:rsidP="0042258A">
            <w:pPr>
              <w:jc w:val="both"/>
            </w:pPr>
            <w:r w:rsidRPr="00B41307">
              <w:t>Вредные и (или) опасные факторы производственной среды, показатели тяжести и напряженности трудового процесса, работы.</w:t>
            </w:r>
          </w:p>
          <w:p w:rsidR="005F4D45" w:rsidRPr="00B41307" w:rsidRDefault="005F4D45" w:rsidP="0042258A">
            <w:pPr>
              <w:jc w:val="both"/>
            </w:pPr>
            <w:r w:rsidRPr="00B41307">
              <w:t>Характер проводимых работ</w:t>
            </w:r>
          </w:p>
        </w:tc>
        <w:tc>
          <w:tcPr>
            <w:tcW w:w="1701" w:type="dxa"/>
            <w:vAlign w:val="center"/>
          </w:tcPr>
          <w:p w:rsidR="005F4D45" w:rsidRPr="00B41307" w:rsidRDefault="005F4D45" w:rsidP="0042258A">
            <w:pPr>
              <w:jc w:val="both"/>
            </w:pPr>
            <w:r w:rsidRPr="00B41307">
              <w:t>Класс условий труда</w:t>
            </w:r>
          </w:p>
        </w:tc>
        <w:tc>
          <w:tcPr>
            <w:tcW w:w="1417" w:type="dxa"/>
            <w:vAlign w:val="center"/>
          </w:tcPr>
          <w:p w:rsidR="005F4D45" w:rsidRPr="00B41307" w:rsidRDefault="005F4D45" w:rsidP="0042258A">
            <w:pPr>
              <w:jc w:val="both"/>
            </w:pPr>
            <w:r w:rsidRPr="00B41307">
              <w:t>Периодич-ность медосмотра</w:t>
            </w:r>
          </w:p>
        </w:tc>
      </w:tr>
      <w:tr w:rsidR="005F4D45" w:rsidRPr="00B41307" w:rsidTr="0042258A">
        <w:trPr>
          <w:trHeight w:val="2128"/>
        </w:trPr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2,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п.3 Электротехнический персонал, выполняющий работы по оперативному обслуживанию и ремонту в действующих электроустановок напряжением 42 В и выше переменного тока и 110 В и выше постоянного тока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Приложение 1, п.4.2.2.</w:t>
            </w:r>
          </w:p>
          <w:p w:rsidR="005F4D45" w:rsidRPr="00B41307" w:rsidRDefault="005F4D45" w:rsidP="0042258A">
            <w:pPr>
              <w:jc w:val="both"/>
            </w:pPr>
            <w:r w:rsidRPr="00B41307">
              <w:t>Электрическое и магнитное поле промышленной частоты (50 Гц); электростатическое и постоянное поле; электромагнитное поле широкополосного спектра частот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3.1., 3.2.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три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Водитель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Мастер производственного обучения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 4.3.1. Локальная вибрация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 4.3.2. Общая вибрация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п.4.3.3. Производственный шум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3.1.. 3.2.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  <w:r w:rsidRPr="00B41307">
              <w:t>п.12 Инструкции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  <w:r w:rsidRPr="00B41307">
              <w:t>1 раз в три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Дворник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п.4.7. Пониженная температура воздуха: при температуре воздуха в помещении ниже ПДУ на 8 С и более;</w:t>
            </w:r>
          </w:p>
          <w:p w:rsidR="005F4D45" w:rsidRPr="00B41307" w:rsidRDefault="005F4D45" w:rsidP="0042258A">
            <w:pPr>
              <w:jc w:val="both"/>
            </w:pPr>
            <w:r w:rsidRPr="00B41307">
              <w:t>На открытой территории при средней температуре в зимнее время от -10 С и ниже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</w:tbl>
    <w:p w:rsidR="005F4D45" w:rsidRPr="00B41307" w:rsidRDefault="005F4D45" w:rsidP="005F4D45">
      <w:pPr>
        <w:spacing w:line="280" w:lineRule="exact"/>
        <w:jc w:val="both"/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9"/>
        <w:gridCol w:w="1701"/>
        <w:gridCol w:w="1417"/>
      </w:tblGrid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Повар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Шеф-повар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Кухонный рабочий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п.4.8. Повышенная температура воздуха более чем на 4 С выше верхней границы допустимого уровня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Секретарь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п.5.3. Работы, связанные со стереотипными рабочими движениями: с локальными и региональными мышечными напряжениями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п.5.6.3. Наблюдение за экранами видеодисплейных терминалов: при буквенно-цифровом типе отображения информации – более 3 часов в смену, при графическом типе отображения – более 5 часов в смену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3.1., 3.2.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  <w:r w:rsidRPr="00B41307">
              <w:t>п.12 Инструкции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три года</w:t>
            </w:r>
          </w:p>
        </w:tc>
      </w:tr>
      <w:tr w:rsidR="005F4D45" w:rsidRPr="00B41307" w:rsidTr="0042258A">
        <w:trPr>
          <w:trHeight w:val="2877"/>
        </w:trPr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Уборщик служебных помещений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Помощник воспитателя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Рабочий по комплексному обслуживанию и ремонту зданий и сооружений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2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п.1. Работы на высоте (работы, при выполнении которых работник находится на расстоянии менее 2м от не огражденного перепада по высоте 1,3м и более)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п.5.4. Работы, связанные с наклонами корпуса (более 30 от вертикали)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3.1., 3.2.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п.12 Инструкции</w:t>
            </w: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  <w:r w:rsidRPr="00B41307">
              <w:t>1 раз в три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Слесарь-сантехник</w:t>
            </w:r>
          </w:p>
          <w:p w:rsidR="005F4D45" w:rsidRPr="00B41307" w:rsidRDefault="005F4D45" w:rsidP="0042258A">
            <w:pPr>
              <w:jc w:val="both"/>
            </w:pPr>
            <w:r w:rsidRPr="00B41307">
              <w:t>Столяр</w:t>
            </w:r>
          </w:p>
          <w:p w:rsidR="005F4D45" w:rsidRPr="00B41307" w:rsidRDefault="005F4D45" w:rsidP="0042258A">
            <w:pPr>
              <w:jc w:val="both"/>
            </w:pPr>
            <w:r w:rsidRPr="00B41307">
              <w:t>Рабочий по комплексному обслуживанию и ремонту зданий и сооружений (при выполнении сантехнических работ)</w:t>
            </w:r>
          </w:p>
          <w:p w:rsidR="005F4D45" w:rsidRPr="00B41307" w:rsidRDefault="005F4D45" w:rsidP="0042258A">
            <w:pPr>
              <w:jc w:val="both"/>
            </w:pPr>
            <w:r w:rsidRPr="00B41307">
              <w:t>Уборщик служебных помещений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Помощник воспитателя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п.5.5. Нахождение в неудобной и (или) фиксированной позе более 25% времени рабочей смены, нахождение в позе стоя более 60% времени рабочей смены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3.1., 3.2.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  <w:r w:rsidRPr="00B41307">
              <w:t>п.12 Инструкции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три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Оператор ЭВМ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Инженер-программист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Иные работники, работающие на ЭВМ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 xml:space="preserve">п.5.6.3. Наблюдение за экранами видеодисплейных терминалов: при буквенно-цифровом типе отображения информации – более 3 часов в смену, при графическом типе </w:t>
            </w:r>
            <w:r w:rsidRPr="00B41307">
              <w:lastRenderedPageBreak/>
              <w:t>отображения – более 5 часов в смену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3.1., 3.2.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п.12 Инструкции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lastRenderedPageBreak/>
              <w:t>1 раз в три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lastRenderedPageBreak/>
              <w:t>Преподаватель</w:t>
            </w:r>
          </w:p>
          <w:p w:rsidR="005F4D45" w:rsidRPr="00B41307" w:rsidRDefault="005F4D45" w:rsidP="0042258A">
            <w:pPr>
              <w:jc w:val="both"/>
            </w:pPr>
            <w:r w:rsidRPr="00B41307">
              <w:t>Учитель</w:t>
            </w:r>
          </w:p>
          <w:p w:rsidR="005F4D45" w:rsidRPr="00B41307" w:rsidRDefault="005F4D45" w:rsidP="0042258A">
            <w:pPr>
              <w:jc w:val="both"/>
            </w:pPr>
            <w:r w:rsidRPr="00B41307">
              <w:t>Воспитатель дошкольных учреждений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1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п.5.6.4. Нагрузка на голосовой аппарат более 20 часов в неделю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3.1., 3.2.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2</w:t>
            </w: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  <w:r w:rsidRPr="00B41307">
              <w:t>п.12 Инструкции</w:t>
            </w: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  <w:p w:rsidR="005F4D45" w:rsidRPr="00B41307" w:rsidRDefault="005F4D45" w:rsidP="0042258A">
            <w:pPr>
              <w:jc w:val="both"/>
            </w:pPr>
            <w:r w:rsidRPr="00B41307">
              <w:t>1 раз в три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Сторож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Вахтер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2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п.10. Работа в охране организаций без права на ношение и применение огнестрельного оружия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Учитель технического труда</w:t>
            </w:r>
          </w:p>
          <w:p w:rsidR="005F4D45" w:rsidRPr="00B41307" w:rsidRDefault="005F4D45" w:rsidP="0042258A">
            <w:pPr>
              <w:jc w:val="both"/>
            </w:pPr>
            <w:r w:rsidRPr="00B41307">
              <w:t>Рабочий по комплексному обслуживанию и ремонту зданий и сооружений</w:t>
            </w:r>
          </w:p>
          <w:p w:rsidR="005F4D45" w:rsidRPr="00B41307" w:rsidRDefault="005F4D45" w:rsidP="0042258A">
            <w:pPr>
              <w:jc w:val="both"/>
            </w:pPr>
            <w:r w:rsidRPr="00B41307">
              <w:t>Слесарь-ремонтник</w:t>
            </w:r>
          </w:p>
          <w:p w:rsidR="005F4D45" w:rsidRPr="00B41307" w:rsidRDefault="005F4D45" w:rsidP="0042258A">
            <w:pPr>
              <w:jc w:val="both"/>
            </w:pPr>
            <w:r w:rsidRPr="00B41307">
              <w:t>Мастер производственного обучения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2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п.12. Работы на механическом оборудовании (токарных, фрезерных и других станках)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Дежурный по общежитию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Помощник воспитателя</w:t>
            </w:r>
          </w:p>
          <w:p w:rsidR="005F4D45" w:rsidRPr="00B41307" w:rsidRDefault="005F4D45" w:rsidP="0042258A">
            <w:pPr>
              <w:jc w:val="both"/>
            </w:pPr>
            <w:r w:rsidRPr="00B41307">
              <w:t>(при работе в ночные смены)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2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п.17. Работа в ночную смену (более 4 раз в месяц)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два года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Работники пищеблоков, буфетов, торговли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3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п.2. Работы в организациях общественного питания, торговли, в буфетах, пищеблоках, где имеется контакт с пищевыми продуктами в процессе их производства, хранения, реализации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Работники учреждений образования (ВУЗы, ССУЗы, школы), учреждений спорта и туризма, сезонных оздоровительных организаций с дневным пребыванием детей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3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п.4. Работы в учреждениях образования, учреждениях спорта и туризма, сезонных оздоровительных организациях с дневным пребыванием детей, связанные с непосредственным обслуживанием детей и молодежи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Работники сезонных оздоровительных организаций с круглосуточным пребыванием детей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3</w:t>
            </w:r>
          </w:p>
          <w:p w:rsidR="005F4D45" w:rsidRPr="00B41307" w:rsidRDefault="005F4D45" w:rsidP="0042258A">
            <w:pPr>
              <w:jc w:val="both"/>
            </w:pPr>
            <w:r w:rsidRPr="00B41307">
              <w:t xml:space="preserve">п.5. Работы в сезонных оздоровительных организациях с круглосуточным пребыванием детей, связанные с </w:t>
            </w:r>
            <w:r w:rsidRPr="00B41307">
              <w:lastRenderedPageBreak/>
              <w:t>непосредственным обслуживанием детей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Работники учреждений, обеспечивающих получение дошкольного образования, детских интернатных учреждений, круглогодичных санаторно-курортных оздоровительных организаций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3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п.6. Работы в учреждениях. Обеспечивающих получение дошкольного образования, детских интернатных учреждениях, в том числе учреждениях для детей-сирот и детей, оставшихся без попечения родителей, круглогодичных санаторно-курортных и оздоровительных организациях, связанные с непосредственным обслуживанием детей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Работники гостиниц, общежитий</w:t>
            </w: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3</w:t>
            </w:r>
          </w:p>
          <w:p w:rsidR="005F4D45" w:rsidRPr="00B41307" w:rsidRDefault="005F4D45" w:rsidP="0042258A">
            <w:pPr>
              <w:jc w:val="both"/>
            </w:pPr>
            <w:r w:rsidRPr="00B41307">
              <w:t>п.9. Работы в гостиницах, общежитиях, связанные с непосредственным обслуживанием людей</w:t>
            </w: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</w:pPr>
            <w:r w:rsidRPr="00B41307">
              <w:t>Слесарь-сантехник</w:t>
            </w: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Рабочий по комплексному обслуживанию и ремонту зданий и сооружений (при выполнении сантехнических работ)</w:t>
            </w:r>
          </w:p>
          <w:p w:rsidR="005F4D45" w:rsidRPr="00B41307" w:rsidRDefault="005F4D45" w:rsidP="0042258A">
            <w:pPr>
              <w:jc w:val="both"/>
            </w:pP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</w:pPr>
            <w:r w:rsidRPr="00B41307">
              <w:t>Приложение 3</w:t>
            </w:r>
          </w:p>
          <w:p w:rsidR="005F4D45" w:rsidRPr="00B41307" w:rsidRDefault="005F4D45" w:rsidP="0042258A">
            <w:pPr>
              <w:autoSpaceDE w:val="0"/>
              <w:autoSpaceDN w:val="0"/>
              <w:adjustRightInd w:val="0"/>
              <w:jc w:val="both"/>
            </w:pPr>
            <w:r w:rsidRPr="00B41307">
              <w:t>п.11. Работы на водопроводных сооружениях, связанные с подготовкой воды и обслуживанием водопроводных сетей</w:t>
            </w:r>
          </w:p>
          <w:p w:rsidR="005F4D45" w:rsidRPr="00B41307" w:rsidRDefault="005F4D45" w:rsidP="0042258A">
            <w:pPr>
              <w:jc w:val="both"/>
            </w:pP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</w:p>
          <w:p w:rsidR="005F4D45" w:rsidRPr="00B41307" w:rsidRDefault="005F4D45" w:rsidP="0042258A">
            <w:pPr>
              <w:jc w:val="both"/>
            </w:pPr>
            <w:r w:rsidRPr="00B41307">
              <w:t>1 раз в год</w:t>
            </w:r>
          </w:p>
        </w:tc>
      </w:tr>
      <w:tr w:rsidR="005F4D45" w:rsidRPr="00B41307" w:rsidTr="0042258A">
        <w:tc>
          <w:tcPr>
            <w:tcW w:w="3828" w:type="dxa"/>
          </w:tcPr>
          <w:p w:rsidR="005F4D45" w:rsidRPr="00B41307" w:rsidRDefault="005F4D45" w:rsidP="00422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F4D45" w:rsidRPr="00B41307" w:rsidRDefault="005F4D45" w:rsidP="00422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4D45" w:rsidRPr="00B41307" w:rsidRDefault="005F4D45" w:rsidP="004225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D45" w:rsidRPr="00B41307" w:rsidRDefault="005F4D45" w:rsidP="0042258A">
            <w:pPr>
              <w:jc w:val="both"/>
              <w:rPr>
                <w:sz w:val="28"/>
                <w:szCs w:val="28"/>
              </w:rPr>
            </w:pPr>
          </w:p>
        </w:tc>
      </w:tr>
    </w:tbl>
    <w:p w:rsidR="005F4D45" w:rsidRDefault="005F4D45" w:rsidP="005F4D45">
      <w:pPr>
        <w:spacing w:line="280" w:lineRule="exact"/>
        <w:jc w:val="both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jc w:val="both"/>
        <w:rPr>
          <w:sz w:val="28"/>
          <w:szCs w:val="28"/>
        </w:rPr>
      </w:pPr>
      <w:r w:rsidRPr="00B41307">
        <w:rPr>
          <w:sz w:val="28"/>
          <w:szCs w:val="28"/>
        </w:rPr>
        <w:t xml:space="preserve">Основание  1. </w:t>
      </w:r>
      <w:r w:rsidRPr="00B41307">
        <w:rPr>
          <w:snapToGrid w:val="0"/>
          <w:sz w:val="28"/>
          <w:szCs w:val="28"/>
        </w:rPr>
        <w:t>Статья 228 Трудового Кодекса Республики Беларусь</w:t>
      </w:r>
      <w:r w:rsidRPr="00B41307">
        <w:rPr>
          <w:sz w:val="28"/>
          <w:szCs w:val="28"/>
        </w:rPr>
        <w:t>.</w:t>
      </w:r>
    </w:p>
    <w:p w:rsidR="005F4D45" w:rsidRPr="00B41307" w:rsidRDefault="005F4D45" w:rsidP="005F4D45">
      <w:pPr>
        <w:spacing w:line="280" w:lineRule="exact"/>
        <w:ind w:left="1985" w:hanging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41307">
        <w:rPr>
          <w:sz w:val="28"/>
          <w:szCs w:val="28"/>
        </w:rPr>
        <w:t xml:space="preserve">2.Статья 27 Закона </w:t>
      </w:r>
      <w:r w:rsidRPr="00B41307">
        <w:rPr>
          <w:snapToGrid w:val="0"/>
          <w:sz w:val="28"/>
          <w:szCs w:val="28"/>
        </w:rPr>
        <w:t>Республики Беларусь «Об охране труда».</w:t>
      </w:r>
    </w:p>
    <w:p w:rsidR="005F4D45" w:rsidRPr="00B41307" w:rsidRDefault="005F4D45" w:rsidP="005F4D45">
      <w:pPr>
        <w:shd w:val="clear" w:color="auto" w:fill="FFFFFF"/>
        <w:spacing w:line="280" w:lineRule="exact"/>
        <w:ind w:left="1418" w:hanging="141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</w:t>
      </w:r>
      <w:r w:rsidRPr="00B41307">
        <w:rPr>
          <w:snapToGrid w:val="0"/>
          <w:sz w:val="28"/>
          <w:szCs w:val="28"/>
        </w:rPr>
        <w:t>3.Постановление Министерства здравоохранения Республики Беларусь от 28.04.2010 г. № 47 «Инструкция о порядке проведения обязательных медицинских осмотров работников».</w:t>
      </w:r>
    </w:p>
    <w:p w:rsidR="005F4D45" w:rsidRPr="00B41307" w:rsidRDefault="005F4D45" w:rsidP="005F4D45">
      <w:pPr>
        <w:shd w:val="clear" w:color="auto" w:fill="FFFFFF"/>
        <w:spacing w:line="280" w:lineRule="exact"/>
        <w:ind w:left="1418" w:hanging="1276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r w:rsidRPr="00B41307">
        <w:rPr>
          <w:snapToGrid w:val="0"/>
          <w:sz w:val="28"/>
          <w:szCs w:val="28"/>
        </w:rPr>
        <w:t>4. Перечень платных медицинских услуг, оказываемых гражданам Республики Беларусь государственными учреждениями здравоохранения (п.12), утвержденный постановлением Совета Министров Республики Беларусь 10.02.2009 № 182</w:t>
      </w:r>
    </w:p>
    <w:p w:rsidR="005F4D45" w:rsidRPr="00B41307" w:rsidRDefault="005F4D45" w:rsidP="005F4D45">
      <w:pPr>
        <w:pStyle w:val="a3"/>
        <w:spacing w:before="0" w:line="280" w:lineRule="exact"/>
        <w:ind w:hanging="1418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</w:t>
      </w:r>
      <w:r w:rsidRPr="00B41307">
        <w:rPr>
          <w:snapToGrid w:val="0"/>
          <w:sz w:val="28"/>
          <w:szCs w:val="28"/>
        </w:rPr>
        <w:t>Примечание:   1. Исходя  из существующего штатного расписания работодатель с участием профсоюза ежегодно составляет конкретный список профессий (должностей) работающих, подлежащих периодическим медицинским осмотрам  с учётом результатов комплексной гигиенической оценки условий труда, вредных и (или) опасных  факторов производственной среды, показателей тяжести и напряжённости трудового процесса.</w:t>
      </w: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lastRenderedPageBreak/>
        <w:t>Примерный перечень</w:t>
      </w: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категорий (профессий и должностей) работников, допуск</w:t>
      </w: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к работе которых осуществляется   после проведения</w:t>
      </w: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предварительного профилактического наркологического осмотра при поступлении на работу</w:t>
      </w:r>
    </w:p>
    <w:p w:rsidR="005F4D45" w:rsidRPr="00B41307" w:rsidRDefault="005F4D45" w:rsidP="005F4D45">
      <w:pPr>
        <w:widowControl w:val="0"/>
        <w:autoSpaceDE w:val="0"/>
        <w:autoSpaceDN w:val="0"/>
        <w:adjustRightInd w:val="0"/>
        <w:spacing w:line="280" w:lineRule="exact"/>
        <w:jc w:val="both"/>
        <w:rPr>
          <w:b/>
          <w:bCs/>
          <w:sz w:val="28"/>
          <w:szCs w:val="28"/>
        </w:rPr>
      </w:pP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Бухгалтер, бухгалтер-ревизор, кассир.</w:t>
      </w: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Водитель автомобиля (при прохождении медицинского освидетельствования).</w:t>
      </w: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Воспитатель дошкольного учреждения, помощник воспитателя, няня.</w:t>
      </w: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Педагог-организатор, педагог-психолог учреждений образования, педагог социальных учреждений образования, мастер производственного обучения.</w:t>
      </w: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Слесарь-сантехник.</w:t>
      </w: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Электромонтажник, электромонтер, электрослесарь, выполняющие работы в электроустановках напряжением выше 42 В переменного тока и выше 110 В постоянного тока.</w:t>
      </w:r>
    </w:p>
    <w:p w:rsidR="005F4D45" w:rsidRPr="00B41307" w:rsidRDefault="005F4D45" w:rsidP="005F4D45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Плотник, столяр, кровельщик: по металлическим кровлям, по рулонным кровлям и кровлям из штучных материалов.</w:t>
      </w:r>
    </w:p>
    <w:p w:rsidR="005F4D45" w:rsidRPr="00B41307" w:rsidRDefault="005F4D45" w:rsidP="005F4D45">
      <w:pPr>
        <w:jc w:val="both"/>
        <w:rPr>
          <w:sz w:val="28"/>
          <w:szCs w:val="28"/>
        </w:rPr>
      </w:pPr>
    </w:p>
    <w:p w:rsidR="005F4D45" w:rsidRPr="00B41307" w:rsidRDefault="005F4D45" w:rsidP="005F4D45">
      <w:pPr>
        <w:tabs>
          <w:tab w:val="left" w:pos="-2127"/>
        </w:tabs>
        <w:ind w:left="1418" w:hanging="1418"/>
        <w:jc w:val="both"/>
        <w:rPr>
          <w:sz w:val="28"/>
          <w:szCs w:val="28"/>
        </w:rPr>
      </w:pPr>
      <w:r w:rsidRPr="00B41307">
        <w:rPr>
          <w:snapToGrid w:val="0"/>
          <w:sz w:val="28"/>
          <w:szCs w:val="28"/>
        </w:rPr>
        <w:t>Основание:  1.  П</w:t>
      </w:r>
      <w:r w:rsidRPr="00B41307">
        <w:rPr>
          <w:sz w:val="28"/>
          <w:szCs w:val="28"/>
        </w:rPr>
        <w:t>остановление Министерства здравоохранения Республики Беларусь, Министерства внутренних дел Республики Беларусь и Министерства труда и социальной защиты Республики Беларусь от 8.08.2005 г. № 23/243/104 «Об утверждении перечня категорий (профессий и должностей) работников, допуск к работе которых осуществляется после проведения предварительного профилактического наркологического осмотра при поступлении на работу».</w:t>
      </w:r>
    </w:p>
    <w:p w:rsidR="005F4D45" w:rsidRPr="00B41307" w:rsidRDefault="005F4D45" w:rsidP="005F4D45">
      <w:pPr>
        <w:ind w:left="2268" w:hanging="2268"/>
        <w:jc w:val="both"/>
        <w:rPr>
          <w:sz w:val="28"/>
          <w:szCs w:val="28"/>
        </w:rPr>
      </w:pPr>
    </w:p>
    <w:p w:rsidR="005F4D45" w:rsidRPr="00B41307" w:rsidRDefault="005F4D45" w:rsidP="005F4D45">
      <w:pPr>
        <w:ind w:left="1418" w:hanging="1418"/>
        <w:jc w:val="both"/>
        <w:rPr>
          <w:sz w:val="28"/>
          <w:szCs w:val="28"/>
        </w:rPr>
      </w:pPr>
      <w:r w:rsidRPr="00B41307">
        <w:rPr>
          <w:snapToGrid w:val="0"/>
          <w:sz w:val="28"/>
          <w:szCs w:val="28"/>
        </w:rPr>
        <w:t>Примечание:</w:t>
      </w:r>
      <w:r>
        <w:rPr>
          <w:snapToGrid w:val="0"/>
          <w:sz w:val="28"/>
          <w:szCs w:val="28"/>
        </w:rPr>
        <w:t xml:space="preserve"> </w:t>
      </w:r>
      <w:r w:rsidRPr="00B41307">
        <w:rPr>
          <w:snapToGrid w:val="0"/>
          <w:sz w:val="28"/>
          <w:szCs w:val="28"/>
        </w:rPr>
        <w:t>1. К</w:t>
      </w:r>
      <w:r w:rsidRPr="00B41307">
        <w:rPr>
          <w:sz w:val="28"/>
          <w:szCs w:val="28"/>
        </w:rPr>
        <w:t>онкретный перечень определяется нанимателем исходя из  действующего штатного расписания, согласовывается с      профсоюзным  комитетом и утверждается руководителем   организации.</w:t>
      </w:r>
    </w:p>
    <w:p w:rsidR="005F4D45" w:rsidRPr="00B41307" w:rsidRDefault="005F4D45" w:rsidP="005F4D45">
      <w:pPr>
        <w:ind w:left="1418" w:hanging="1418"/>
        <w:jc w:val="both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5F4D45" w:rsidRPr="00B41307" w:rsidRDefault="005F4D45" w:rsidP="005F4D45">
      <w:pPr>
        <w:spacing w:line="280" w:lineRule="exact"/>
        <w:ind w:firstLine="708"/>
        <w:jc w:val="right"/>
        <w:rPr>
          <w:sz w:val="28"/>
          <w:szCs w:val="28"/>
        </w:rPr>
      </w:pPr>
    </w:p>
    <w:p w:rsidR="0029741F" w:rsidRDefault="005F4D45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4607"/>
    <w:multiLevelType w:val="hybridMultilevel"/>
    <w:tmpl w:val="8AB48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65"/>
    <w:rsid w:val="00231CC4"/>
    <w:rsid w:val="00513752"/>
    <w:rsid w:val="005F4D45"/>
    <w:rsid w:val="00C80D45"/>
    <w:rsid w:val="00F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4A7FB-AE77-491F-8562-1F95BAE1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F4D45"/>
    <w:pPr>
      <w:widowControl w:val="0"/>
      <w:spacing w:before="60" w:line="320" w:lineRule="exact"/>
      <w:ind w:firstLine="540"/>
      <w:jc w:val="both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F4D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2016-08-21T22:45:00Z</dcterms:created>
  <dcterms:modified xsi:type="dcterms:W3CDTF">2016-08-21T22:45:00Z</dcterms:modified>
</cp:coreProperties>
</file>