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E89" w:rsidRDefault="005A0E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</w:p>
    <w:p w:rsidR="005A0E89" w:rsidRDefault="005A0E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</w:rPr>
        <w:t>ПОСТАНОВЛЕНИЕ  МИНИСТЕРСТВА ОБРАЗОВАНИЯ РЕСПУБЛИКИ БЕЛАРУСЬ</w:t>
      </w:r>
    </w:p>
    <w:p w:rsidR="005A0E89" w:rsidRDefault="005A0E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31 октября 2002 г. № 45</w:t>
      </w:r>
    </w:p>
    <w:p w:rsidR="005A0E89" w:rsidRDefault="005A0E89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>Об утверждении Инструкции об особенностях исчисления стажа работы по специальности (в отрасли) работников бюджетных организаций системы образования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pt;height:6pt">
            <v:imagedata r:id="rId4" o:title=""/>
          </v:shape>
        </w:pict>
      </w:r>
    </w:p>
    <w:p w:rsidR="005A0E89" w:rsidRDefault="005A0E89">
      <w:pPr>
        <w:widowControl w:val="0"/>
        <w:autoSpaceDE w:val="0"/>
        <w:autoSpaceDN w:val="0"/>
        <w:adjustRightInd w:val="0"/>
        <w:spacing w:after="0" w:line="240" w:lineRule="auto"/>
        <w:ind w:left="10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Изменения и дополнения:</w:t>
      </w:r>
    </w:p>
    <w:p w:rsidR="005A0E89" w:rsidRDefault="005A0E89">
      <w:pPr>
        <w:widowControl w:val="0"/>
        <w:autoSpaceDE w:val="0"/>
        <w:autoSpaceDN w:val="0"/>
        <w:adjustRightInd w:val="0"/>
        <w:spacing w:after="0" w:line="24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Министерства образования Республики Беларусь от 18 сентября 2008 г. № 82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(зарегистрировано в Национальном реестре - № 8/19732 от 29.10.2008 г.) &lt;W20819732&gt;;</w:t>
      </w:r>
    </w:p>
    <w:p w:rsidR="005A0E89" w:rsidRDefault="005A0E89">
      <w:pPr>
        <w:widowControl w:val="0"/>
        <w:autoSpaceDE w:val="0"/>
        <w:autoSpaceDN w:val="0"/>
        <w:adjustRightInd w:val="0"/>
        <w:spacing w:after="0" w:line="24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Министерства образования Республики Беларусь от 7 октября 2011 г. № 269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(зарегистрировано в Национальном реестре - № 8/24432 от 24.11.2011 г.) &lt;W21124432&gt;;</w:t>
      </w:r>
    </w:p>
    <w:p w:rsidR="005A0E89" w:rsidRDefault="005A0E89">
      <w:pPr>
        <w:widowControl w:val="0"/>
        <w:autoSpaceDE w:val="0"/>
        <w:autoSpaceDN w:val="0"/>
        <w:adjustRightInd w:val="0"/>
        <w:spacing w:after="0" w:line="24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Министерства образования Республики Беларусь от 22 декабря 2015 г. № 142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(зарегистрировано в Национальном реестре - № 8/30532 от 31.12.2015 г.) &lt;W21530532&gt;</w:t>
      </w:r>
    </w:p>
    <w:p w:rsidR="005A0E89" w:rsidRDefault="005A0E8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A0E89" w:rsidRDefault="005A0E8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</w:t>
      </w:r>
      <w:hyperlink r:id="rId8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Положения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 Министерстве образования Республики Беларусь, утвержденного постановлением Совета Министров Республики Беларусь от 29 октября 2001 г. № 1554, Министерство образования Республики Беларусь ПОСТАНОВЛЯЕТ: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26" type="#_x0000_t75" style="width:6pt;height:6pt">
            <v:imagedata r:id="rId4" o:title=""/>
          </v:shape>
        </w:pict>
      </w:r>
    </w:p>
    <w:p w:rsidR="005A0E89" w:rsidRDefault="005A0E8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CA0|П~1~0CN~|point=1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1. Утвердить прилагаемую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Инструкцию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об особенностях исчисления стажа работы по специальности (в отрасли) работников бюджетных организаций системы образования.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27" type="#_x0000_t75" style="width:6pt;height:6pt">
            <v:imagedata r:id="rId4" o:title=""/>
          </v:shape>
        </w:pict>
      </w:r>
    </w:p>
    <w:p w:rsidR="005A0E89" w:rsidRDefault="005A0E8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CA0|П~2~0CN~|point=2"/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 xml:space="preserve">2. Признать утратившим силу </w:t>
      </w:r>
      <w:hyperlink r:id="rId10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приказ Министерства образования Республики Беларусь от 14 мая 1997 г. № 239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«Об утверждении Инструкции о порядке исчисления стажа работы по специальности основных категорий специалистов и руководителей учреждений и организаций, относящихся к отрасли «Образование» (Бюллетень нормативно-правовой информации, 1997 г., № 12).</w:t>
      </w:r>
    </w:p>
    <w:p w:rsidR="005A0E89" w:rsidRDefault="005A0E8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A0E89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E89" w:rsidRDefault="005A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Министр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E89" w:rsidRDefault="005A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П.И.Бригадин</w:t>
            </w:r>
          </w:p>
        </w:tc>
      </w:tr>
    </w:tbl>
    <w:p w:rsidR="005A0E89" w:rsidRDefault="005A0E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295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6"/>
        <w:gridCol w:w="2843"/>
      </w:tblGrid>
      <w:tr w:rsidR="005A0E89"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5A0E89" w:rsidRDefault="005A0E89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5A0E89" w:rsidRDefault="005A0E89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Министр труда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 социальной защиты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Республики Беларусь</w:t>
            </w:r>
          </w:p>
          <w:p w:rsidR="005A0E89" w:rsidRDefault="005A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А.П.Морова</w:t>
            </w:r>
          </w:p>
          <w:p w:rsidR="005A0E89" w:rsidRDefault="005A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20.09.2002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5A0E89" w:rsidRDefault="005A0E89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5A0E89" w:rsidRDefault="005A0E89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Министр финансов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Республики Беларусь</w:t>
            </w:r>
          </w:p>
          <w:p w:rsidR="005A0E89" w:rsidRDefault="005A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Н.П.Корбут</w:t>
            </w:r>
          </w:p>
          <w:p w:rsidR="005A0E89" w:rsidRDefault="005A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31.10.2002</w:t>
            </w:r>
          </w:p>
        </w:tc>
      </w:tr>
    </w:tbl>
    <w:p w:rsidR="005A0E89" w:rsidRDefault="005A0E8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A0E89" w:rsidRDefault="005A0E8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5"/>
        <w:gridCol w:w="2930"/>
      </w:tblGrid>
      <w:tr w:rsidR="005A0E89">
        <w:tc>
          <w:tcPr>
            <w:tcW w:w="3400" w:type="pct"/>
            <w:tcBorders>
              <w:top w:val="nil"/>
              <w:left w:val="nil"/>
              <w:bottom w:val="nil"/>
              <w:right w:val="nil"/>
            </w:tcBorders>
          </w:tcPr>
          <w:p w:rsidR="005A0E89" w:rsidRDefault="005A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</w:tcPr>
          <w:p w:rsidR="005A0E89" w:rsidRDefault="005A0E8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5A0E89" w:rsidRDefault="005A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Министерства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Республики Беларусь</w:t>
            </w:r>
          </w:p>
          <w:p w:rsidR="005A0E89" w:rsidRDefault="005A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31.10.2002 № 45</w:t>
            </w:r>
          </w:p>
          <w:p w:rsidR="005A0E89" w:rsidRDefault="005A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редакции постановления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Министерства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Республики Беларусь</w:t>
            </w:r>
          </w:p>
          <w:p w:rsidR="005A0E89" w:rsidRDefault="005A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18.09.2008 № 82)</w:t>
            </w:r>
          </w:p>
        </w:tc>
      </w:tr>
    </w:tbl>
    <w:p w:rsidR="005A0E89" w:rsidRDefault="005A0E89">
      <w:pPr>
        <w:widowControl w:val="0"/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2" w:name="CA0|ИНС~~1CN~|заг_утв_1"/>
      <w:bookmarkEnd w:id="2"/>
      <w:r>
        <w:rPr>
          <w:rFonts w:ascii="Times New Roman" w:hAnsi="Times New Roman" w:cs="Times New Roman"/>
          <w:b/>
          <w:color w:val="000000"/>
          <w:sz w:val="24"/>
          <w:szCs w:val="24"/>
        </w:rPr>
        <w:t>ИНСТРУКЦИЯ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об особенностях исчисления стажа работы по специальности (в отрасли) работников бюджетных организаций системы образования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pict>
          <v:shape id="_x0000_i1028" type="#_x0000_t75" style="width:6pt;height:6pt">
            <v:imagedata r:id="rId4" o:title=""/>
          </v:shape>
        </w:pict>
      </w:r>
    </w:p>
    <w:p w:rsidR="005A0E89" w:rsidRDefault="005A0E8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CA0|ИНС~~2|П~1~1CN~|point=1"/>
      <w:bookmarkEnd w:id="3"/>
      <w:r>
        <w:rPr>
          <w:rFonts w:ascii="Times New Roman" w:hAnsi="Times New Roman" w:cs="Times New Roman"/>
          <w:color w:val="000000"/>
          <w:sz w:val="24"/>
          <w:szCs w:val="24"/>
        </w:rPr>
        <w:t>1. Настоящая Инструкция определяет особенности исчисления стажа работы по специальности (в отрасли) работников учреждений образования и иных государственных бюджетных организаций образования, обеспечивающих функционирование системы образования (далее – организации образования).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29" type="#_x0000_t75" style="width:6pt;height:6pt">
            <v:imagedata r:id="rId4" o:title=""/>
          </v:shape>
        </w:pict>
      </w:r>
    </w:p>
    <w:p w:rsidR="005A0E89" w:rsidRDefault="005A0E8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CA0|ИНС~~2|П~2~3CN~|point=2"/>
      <w:bookmarkEnd w:id="4"/>
      <w:r>
        <w:rPr>
          <w:rFonts w:ascii="Times New Roman" w:hAnsi="Times New Roman" w:cs="Times New Roman"/>
          <w:color w:val="000000"/>
          <w:sz w:val="24"/>
          <w:szCs w:val="24"/>
        </w:rPr>
        <w:t xml:space="preserve">2. Исчисление стажа работы по специальности (в отрасли) работников организаций образования осуществляется в соответствии с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 порядке исчисления стажа работы по специальности (в отрасли) и повышения тарифных ставок (окладов)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организаций, за стаж работы по специальности (в отрасли), утвержденным постановлением Министерства труда Республики Беларусь от 12 января 2000 г. № 4 (Национальный реестр правовых актов Республики Беларусь, 2000 г., № 11, 8/2604; 2004 г., № 111, 8/11242), и настоящей Инструкцией.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0" type="#_x0000_t75" style="width:6pt;height:6pt">
            <v:imagedata r:id="rId4" o:title=""/>
          </v:shape>
        </w:pict>
      </w:r>
    </w:p>
    <w:p w:rsidR="005A0E89" w:rsidRDefault="005A0E8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CA0|ИНС~~2|П~3~5CN~|point=3"/>
      <w:bookmarkEnd w:id="5"/>
      <w:r>
        <w:rPr>
          <w:rFonts w:ascii="Times New Roman" w:hAnsi="Times New Roman" w:cs="Times New Roman"/>
          <w:color w:val="000000"/>
          <w:sz w:val="24"/>
          <w:szCs w:val="24"/>
        </w:rPr>
        <w:t xml:space="preserve">3. Исчисление стажа работы по специальности производится руководителям и специалистам, предусмотренным 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приложения к Положению о порядке исчисления стажа работы по специальности (в отрасли) и повышения тарифных ставок (окладов)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организаций, за стаж работы по специальности (в отрасли), учреждений образования, организаций, осуществляющих научно-методическое обеспечение образования, учреждения «Национальный центр усыновления Министерства образования Республики Беларусь», учреждения «Республиканский Дом учащихся и работников учреждений профессионального образования», областных домов учащихся и работников учреждений профессионального образования, государственного учреждения «Национальная школа красоты», детских домов семейного типа, приемных семей.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1" type="#_x0000_t75" style="width:6pt;height:6pt">
            <v:imagedata r:id="rId4" o:title=""/>
          </v:shape>
        </w:pict>
      </w:r>
    </w:p>
    <w:p w:rsidR="005A0E89" w:rsidRDefault="005A0E8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CA0|ИНС~~2|П~4~7CN~|point=4"/>
      <w:bookmarkEnd w:id="6"/>
      <w:r>
        <w:rPr>
          <w:rFonts w:ascii="Times New Roman" w:hAnsi="Times New Roman" w:cs="Times New Roman"/>
          <w:color w:val="000000"/>
          <w:sz w:val="24"/>
          <w:szCs w:val="24"/>
        </w:rPr>
        <w:t>4. В стаж работы по специальности руководителям и специалистам организаций образования засчитываются периоды, предусмотренные Положением о порядке исчисления стажа работы по специальности (в отрасли) и повышения тарифных ставок (окладов)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организаций, за стаж работы по специальности (в отрасли), а также периоды: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2" type="#_x0000_t75" style="width:6pt;height:6pt">
            <v:imagedata r:id="rId4" o:title=""/>
          </v:shape>
        </w:pict>
      </w:r>
    </w:p>
    <w:p w:rsidR="005A0E89" w:rsidRDefault="005A0E8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работы на условиях неполного рабочего времени, по совместительству при занятии должности в соответствии с </w:t>
      </w:r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приложения к Положению о порядке исчисления стажа работы по специальности (в отрасли) и повышения тарифных ставок (окладов)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организаций, за стаж работы по специальности (в отрасли), выполнении педагогической нагрузки не менее чем 0,25 штатной единицы (ставки);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3" type="#_x0000_t75" style="width:6pt;height:6pt">
            <v:imagedata r:id="rId4" o:title=""/>
          </v:shape>
        </w:pict>
      </w:r>
    </w:p>
    <w:p w:rsidR="005A0E89" w:rsidRDefault="005A0E8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фактической педагогической деятельности на условиях почасовой оплаты труда при условии, если объем педагогической нагрузки составил не менее 240 часов в учебном году как в одной, так и в нескольких организациях образования. При этом в стаж включаются только те месяцы, в течение которых осуществлялась педагогическая деятельность независимо от объема выполненной педагогической нагрузки в месяце, на основании справки о месте работы, службы и занимаемой должности, выданной соответствующей организацией образования. Указанная работа засчитывается в стаж по специальности с момента предоставления такой справки;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4" type="#_x0000_t75" style="width:6pt;height:6pt">
            <v:imagedata r:id="rId4" o:title=""/>
          </v:shape>
        </w:pict>
      </w:r>
    </w:p>
    <w:p w:rsidR="005A0E89" w:rsidRDefault="005A0E8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работы в Министерстве образования Республики Беларусь, управлениях и отделах образования местных исполнительных и распорядительных органов, в том числе бывшего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СССР;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5" type="#_x0000_t75" style="width:6pt;height:6pt">
            <v:imagedata r:id="rId4" o:title=""/>
          </v:shape>
        </w:pict>
      </w:r>
    </w:p>
    <w:p w:rsidR="005A0E89" w:rsidRDefault="005A0E8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срочной военной службы солдат, матросов, сержантов и старшин, а также службы офицеров по призыву на 2 года, если работник:</w:t>
      </w:r>
    </w:p>
    <w:p w:rsidR="005A0E89" w:rsidRDefault="005A0E8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 призыва на военную службу работал на должностях, предусмотренных </w:t>
      </w:r>
      <w:hyperlink r:id="rId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приложения к Положению о порядке исчисления стажа работы по специальности (в отрасли) и повышения тарифных ставок (окладов)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организаций, за стаж работы по специальности (в отрасли), и не позднее трех месяцев после увольнения с военной службы принят на работу на должности, предусмотренные </w:t>
      </w:r>
      <w:hyperlink r:id="rId1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приложения к Положению о порядке исчисления стажа работы по специальности (в отрасли) и повышения тарифных ставок (окладов)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организаций, за стаж работы по специальности (в отрасли);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6" type="#_x0000_t75" style="width:6pt;height:6pt">
            <v:imagedata r:id="rId4" o:title=""/>
          </v:shape>
        </w:pict>
      </w:r>
    </w:p>
    <w:p w:rsidR="005A0E89" w:rsidRDefault="005A0E8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 призыва на военную службу получил высшее или среднее специальное образование по профилям образования «Педагогика», «Педагогика. Профессиональное образование» и не позднее трех месяцев после увольнения с военной службы принят на работу на должности, предусмотренные </w:t>
      </w:r>
      <w:hyperlink r:id="rId1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приложения к Положению о порядке исчисления стажа работы по специальности (в отрасли) и повышения тарифных ставок (окладов)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организаций, за стаж работы по специальности (в отрасли);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7" type="#_x0000_t75" style="width:6pt;height:6pt">
            <v:imagedata r:id="rId4" o:title=""/>
          </v:shape>
        </w:pict>
      </w:r>
    </w:p>
    <w:p w:rsidR="005A0E89" w:rsidRDefault="005A0E8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 призыва на военную службу получил среднее специальное образование или высшее образование I ступени по профилям образования «Педагогика», «Педагогика. Профессиональное образование» и не позднее трех месяцев после увольнения с военной службы был принят в учреждение образования для получения высшего образования соответственно I ступени или II ступени по профилям образования «Педагогика», «Педагогика. Профессиональное образование» и не позднее трех месяцев после его окончания принят на работу на должности, предусмотренные </w:t>
      </w:r>
      <w:hyperlink r:id="rId1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приложения к Положению о порядке исчисления стажа работы по специальности (в отрасли) и повышения тарифных ставок (окладов)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организаций, за стаж работы по специальности (в отрасли);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8" type="#_x0000_t75" style="width:6pt;height:6pt">
            <v:imagedata r:id="rId4" o:title=""/>
          </v:shape>
        </w:pict>
      </w:r>
    </w:p>
    <w:p w:rsidR="005A0E89" w:rsidRDefault="005A0E8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получения послевузовского образования в дневной форме получения образования, подготовки в клинической ординатуре в очной форме подготовки при условии, если этому периоду, взятому как в отдельности, так и в совокупности, непосредственно предшествовала и за ним непосредственно следовала работа на должностях, предусмотренных </w:t>
      </w:r>
      <w:hyperlink r:id="rId1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приложения к Положению о порядке исчисления стажа работы по специальности (в отрасли) и повышения тарифных ставок (окладов)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организаций, за стаж работы по специальности (в отрасли), по основному месту работы;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9" type="#_x0000_t75" style="width:6pt;height:6pt">
            <v:imagedata r:id="rId4" o:title=""/>
          </v:shape>
        </w:pict>
      </w:r>
    </w:p>
    <w:p w:rsidR="005A0E89" w:rsidRDefault="005A0E8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работы в бюджетных организациях здравоохранения, социальной защиты, науки, физической культуры и спорта, культуры, искусства, архивов и архивных учреждений, редакций газет и журналов, радио и телевидения на должностях, предусмотренных </w:t>
      </w:r>
      <w:hyperlink r:id="rId1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приложения к Положению о порядке исчисления стажа работы по специальности (в отрасли) и повышения тарифных ставок (окладов)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организаций, за стаж работы по специальности (в отрасли);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0" type="#_x0000_t75" style="width:6pt;height:6pt">
            <v:imagedata r:id="rId4" o:title=""/>
          </v:shape>
        </w:pict>
      </w:r>
    </w:p>
    <w:p w:rsidR="005A0E89" w:rsidRDefault="005A0E8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работы на должностях логопеда организаций здравоохранения и социальной защиты; заместителя главного врача по учебно-воспитательной работе детских санаториев;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консультанта (педагога) ранее действовавших психолого-медико-педагогических консультаций, руководителя кружка (клуба по интересам, коллектива, любительского объединения, секции, студии, туристической группы и других);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1" type="#_x0000_t75" style="width:6pt;height:6pt">
            <v:imagedata r:id="rId4" o:title=""/>
          </v:shape>
        </w:pict>
      </w:r>
    </w:p>
    <w:p w:rsidR="005A0E89" w:rsidRDefault="005A0E8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работы в ранее функционировавших организациях образования на должностях, предусмотренных </w:t>
      </w:r>
      <w:hyperlink r:id="rId2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приложения к Положению о порядке исчисления стажа работы по специальности (в отрасли) и повышения тарифных ставок (окладов)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организаций, за стаж работы по специальности (в отрасли).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2" type="#_x0000_t75" style="width:6pt;height:6pt">
            <v:imagedata r:id="rId4" o:title=""/>
          </v:shape>
        </w:pict>
      </w:r>
    </w:p>
    <w:p w:rsidR="005A0E89" w:rsidRDefault="005A0E8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CA0|ИНС~~2|П~5~9CN~|point=5"/>
      <w:bookmarkEnd w:id="7"/>
      <w:r>
        <w:rPr>
          <w:rFonts w:ascii="Times New Roman" w:hAnsi="Times New Roman" w:cs="Times New Roman"/>
          <w:color w:val="000000"/>
          <w:sz w:val="24"/>
          <w:szCs w:val="24"/>
        </w:rPr>
        <w:t xml:space="preserve">5. В стаж работы по специальности отдельным руководителям и специалистам организаций образования, занимающим должности, предусмотренные </w:t>
      </w:r>
      <w:hyperlink r:id="rId2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приложения к Положению о порядке исчисления стажа работы по специальности (в отрасли) и повышения тарифных ставок (окладов)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организаций, за стаж работы по специальности (в отрасли), также засчитывается: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3" type="#_x0000_t75" style="width:6pt;height:6pt">
            <v:imagedata r:id="rId4" o:title=""/>
          </v:shape>
        </w:pict>
      </w:r>
    </w:p>
    <w:p w:rsidR="005A0E89" w:rsidRDefault="005A0E8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профессорско-преподавательскому составу; начальникам учебно-методических управлений, учебных и учебно-методических отделов и их заместителям; заведующим: докторантурами, магистратурами, аспирантурами, ординатурами, интернатурами, лабораториями учреждений высшего образования; руководителям и специалистам учреждения образования «Республиканский институт контроля знаний»; ученым секретарям учреждений высшего образования – время работы в научных организациях и научных подразделениях организаций на должностях, относящихся к категориям специалистов науки в соответствии с </w:t>
      </w:r>
      <w:hyperlink r:id="rId2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 порядке исчисления стажа работы по специальности (в отрасли) и повышения тарифных ставок (окладов)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организаций, за стаж работы по специальности (в отрасли), и в порядке, предусмотренном постановлением Государственного комитета по науке и технологиям Республики Беларусь от 30 мая 2005 г. № 8 «Об утверждении Инструкции об особенностях исчисления стажа работы по специальности специалистов и руководителей научных организаций, финансируемых из бюджета и пользующихся государственными дотациями, и признании утратившими силу некоторых нормативных правовых актов» (Национальный реестр правовых актов Республики Беларусь, 2005 г., № 91, 8/12694);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4" type="#_x0000_t75" style="width:6pt;height:6pt">
            <v:imagedata r:id="rId4" o:title=""/>
          </v:shape>
        </w:pict>
      </w:r>
    </w:p>
    <w:p w:rsidR="005A0E89" w:rsidRDefault="005A0E8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профессорско-преподавательскому составу кафедр специальных дисциплин, преподавателям учебных дисциплин, учебных предметов профессионального компонента учреждений профессионально-технического, среднего специального образования; преподавателям (учителям) информатики учреждений образования; заведующим основными кабинетами областных учебно-методических центров профессионального образования; методистам организаций образования – время работы в организациях по специальности, соответствующей профилю преподаваемого учебного предмета, учебной дисциплины, содержанию выполняемой работы в организации образования;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5" type="#_x0000_t75" style="width:6pt;height:6pt">
            <v:imagedata r:id="rId4" o:title=""/>
          </v:shape>
        </w:pict>
      </w:r>
    </w:p>
    <w:p w:rsidR="005A0E89" w:rsidRDefault="005A0E8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диспетчерам-инструкторам диспетчерского тренажерного центра учреждения образования «Белорусская государственная академия авиации» – время работы на должности диспетчера-инструктора диспетчерского тренажерного центра учреждения образования «Минский государственный высший летно-технический колледж», в организациях гражданской авиации на должностях диспетчера управления воздушным движением, пилота;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6" type="#_x0000_t75" style="width:6pt;height:6pt">
            <v:imagedata r:id="rId4" o:title=""/>
          </v:shape>
        </w:pict>
      </w:r>
    </w:p>
    <w:p w:rsidR="005A0E89" w:rsidRDefault="005A0E8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учителям детских школ искусств, учителям учебных предметов «Музыка», «Изобразительное искусство», учебных предметов, содержание которых направлено на развитие способностей учащихся в области отдельных видов искусства, в учреждениях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образования при реализации образовательных программ общего среднего образования, преподавателям учебных предметов, учебных дисциплин профессионального компонента учреждений образования при реализации образовательных программ профессионально-технического и среднего специального образования по профилю образования «Искусство и дизайн» и по группе специальностей эстетического развития профиля образования «Педагогика», музыкальным руководителям – время работы в организациях по специальности (профессии), соответствующей профилю преподаваемого учебного предмета, учебной дисциплины, содержанию выполняемой работы;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7" type="#_x0000_t75" style="width:6pt;height:6pt">
            <v:imagedata r:id="rId4" o:title=""/>
          </v:shape>
        </w:pict>
      </w:r>
    </w:p>
    <w:p w:rsidR="005A0E89" w:rsidRDefault="005A0E8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учителям учебного предмета «Физическая культура и здоровье», преподавателям учебного предмета, учебной дисциплины «Физическая культура и здоровье», «Физическая культура», руководителям физического воспитания, инструкторам по физкультуре – время работы на должностях, относящихся к основным категориям специалистов физической культуры и спорта в соответствии с </w:t>
      </w:r>
      <w:hyperlink r:id="rId2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 в порядке, предусмотренном постановлением Министерства спорта и туризма Республики Беларусь от 5 октября 2000 г. № 15 «Об утверждении Инструкции о порядке исчисления стажа работы по специальности работников организаций физической культуры и спорта» (Национальный реестр правовых актов Республики Беларусь, 2000 г., № 115, 8/4441);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8" type="#_x0000_t75" style="width:6pt;height:6pt">
            <v:imagedata r:id="rId4" o:title=""/>
          </v:shape>
        </w:pict>
      </w:r>
    </w:p>
    <w:p w:rsidR="005A0E89" w:rsidRDefault="005A0E8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учителям учебных предметов «Трудовое обучение», «Черчение»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педагогам дополнительного образования, мастерам производственного обучения учреждений образования – время работы в организациях по специальности (профессии), соответствующей профилю преподаваемого учебного предмета, учебной дисциплины, объединения по интересам, обучаемой профессии;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9" type="#_x0000_t75" style="width:6pt;height:6pt">
            <v:imagedata r:id="rId4" o:title=""/>
          </v:shape>
        </w:pict>
      </w:r>
    </w:p>
    <w:p w:rsidR="005A0E89" w:rsidRDefault="005A0E8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концертмейстерам, аккомпаниаторам, педагогам дополнительного образования, культорганизаторам – время работы на должностях специалистов, предусмотренных </w:t>
      </w:r>
      <w:hyperlink r:id="rId2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6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приложения к Положению о порядке исчисления стажа работы по специальности (в отрасли) и повышения тарифных ставок (окладов)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организаций, за стаж работы по специальности (в отрасли), и в порядке, предусмотренном </w:t>
      </w:r>
      <w:hyperlink r:id="rId2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Инструкцией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об особенностях исчисления стажа работы по специальности работников в сфере культуры, утвержденной постановлением Министерства культуры Республики Беларусь от 22 июля 2003 г. № 20 (Национальный реестр правовых актов Республики Беларусь, 2003 г., № 92, 8/9863; 2011 г., № 99, 8/24097);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50" type="#_x0000_t75" style="width:6pt;height:6pt">
            <v:imagedata r:id="rId4" o:title=""/>
          </v:shape>
        </w:pict>
      </w:r>
    </w:p>
    <w:p w:rsidR="005A0E89" w:rsidRDefault="005A0E8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педагогам-организаторам – время работы на должности педагога-организатора воспитательной работы с детьми и подростками жилищно-эксплуатационных организаций, театров юного зрителя, кукольных театров и детских кинотеатров, других организаций;</w:t>
      </w:r>
    </w:p>
    <w:p w:rsidR="005A0E89" w:rsidRDefault="005A0E8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педагогам-психологам, психологам – время работы на должности психолога в бюджетных организациях здравоохранения, образования, социальной защиты, науки, физической культуры и спорта, культуры, искусства, архивов и архивных учреждений, редакций газет и журналов, радио и телевидения, а также на должности педагога-психолога организаций;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51" type="#_x0000_t75" style="width:6pt;height:6pt">
            <v:imagedata r:id="rId4" o:title=""/>
          </v:shape>
        </w:pict>
      </w:r>
    </w:p>
    <w:p w:rsidR="005A0E89" w:rsidRDefault="005A0E8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педагогам социальным – время работы на должности педагога социального организаций;</w:t>
      </w:r>
    </w:p>
    <w:p w:rsidR="005A0E89" w:rsidRDefault="005A0E8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воспитателям, воспитателям дошкольного образования – время работы на должностях воспитателя общежитий и помощника воспитателя организаций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52" type="#_x0000_t75" style="width:6pt;height:6pt">
            <v:imagedata r:id="rId4" o:title=""/>
          </v:shape>
        </w:pic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53" type="#_x0000_t75" style="width:6pt;height:6pt">
            <v:imagedata r:id="rId4" o:title=""/>
          </v:shape>
        </w:pict>
      </w:r>
    </w:p>
    <w:p w:rsidR="005A0E89" w:rsidRDefault="005A0E8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учителям и воспитателям кадетских училищ – периоды военной службы на воинских должностях, подлежащих замещению офицерским составом, в Вооруженных Силах Республики Беларусь, бывшего СССР, других войсках и воинских формированиях Республики Беларусь, бывшего СССР продолжительностью не более 5 лет.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54" type="#_x0000_t75" style="width:6pt;height:6pt">
            <v:imagedata r:id="rId4" o:title=""/>
          </v:shape>
        </w:pict>
      </w:r>
    </w:p>
    <w:p w:rsidR="005A0E89" w:rsidRDefault="005A0E8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CA0|ИНС~~2|П~6~11CN~|point=6"/>
      <w:bookmarkEnd w:id="8"/>
      <w:r>
        <w:rPr>
          <w:rFonts w:ascii="Times New Roman" w:hAnsi="Times New Roman" w:cs="Times New Roman"/>
          <w:color w:val="000000"/>
          <w:sz w:val="24"/>
          <w:szCs w:val="24"/>
        </w:rPr>
        <w:t xml:space="preserve">6. Для зачета в стаж работы по специальности руководителям и специалистам, указанным в </w:t>
      </w:r>
      <w:hyperlink r:id="rId2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настоящей Инструкции, решение о соответствии работы в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организациях профилю преподаваемого учебного предмета, учебной дисциплины, объединения по интересам, обучаемой профессии, содержанию выполняемой работы принимает руководитель организации образования.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55" type="#_x0000_t75" style="width:6pt;height:6pt">
            <v:imagedata r:id="rId4" o:title=""/>
          </v:shape>
        </w:pict>
      </w:r>
    </w:p>
    <w:p w:rsidR="005A0E89" w:rsidRDefault="005A0E8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CA0|ИНС~~2|П~7~13CN~|point=7"/>
      <w:bookmarkEnd w:id="9"/>
      <w:r>
        <w:rPr>
          <w:rFonts w:ascii="Times New Roman" w:hAnsi="Times New Roman" w:cs="Times New Roman"/>
          <w:color w:val="000000"/>
          <w:sz w:val="24"/>
          <w:szCs w:val="24"/>
        </w:rPr>
        <w:t xml:space="preserve">7. Исчисление стажа работы по специальности специалистам бюджетных организаций здравоохранения, социальной защиты, науки, физической культуры и спорта, культуры, искусства, радио и телевидения, архивов и архивных учреждений, редакций газет и журналов, предусмотренным </w:t>
      </w:r>
      <w:hyperlink r:id="rId2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 порядке исчисления стажа работы по специальности (в отрасли) и повышения тарифных ставок (окладов)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организаций, за стаж работы по специальности (в отрасли), работающим в организациях образования, производится в порядке и на условиях, установленных соответствующими республиканскими органами государственного управления.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56" type="#_x0000_t75" style="width:6pt;height:6pt">
            <v:imagedata r:id="rId4" o:title=""/>
          </v:shape>
        </w:pict>
      </w:r>
    </w:p>
    <w:p w:rsidR="005A0E89" w:rsidRDefault="005A0E8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CA0|ИНС~~2|П~8~15CN~|point=8"/>
      <w:bookmarkEnd w:id="10"/>
      <w:r>
        <w:rPr>
          <w:rFonts w:ascii="Times New Roman" w:hAnsi="Times New Roman" w:cs="Times New Roman"/>
          <w:color w:val="000000"/>
          <w:sz w:val="24"/>
          <w:szCs w:val="24"/>
        </w:rPr>
        <w:t xml:space="preserve">8. Исчисление стажа работы в отрасли производится руководителям, специалистам, должности которых не предусмотрены </w:t>
      </w:r>
      <w:hyperlink r:id="rId2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приложения к Положению о порядке исчисления стажа работы по специальности (в отрасли) и повышения тарифных ставок (окладов)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организаций, за стаж работы по специальности (в отрасли), а также служащим и рабочим независимо от занимаемой должности (профессии), работающим в бюджетных организациях, находящихся в подчинении Министерства образования Республики Беларусь, управлений (отделов) образования, комитета по образованию местных исполнительных и распорядительных органов (далее – организации системы Министерства образования).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57" type="#_x0000_t75" style="width:6pt;height:6pt">
            <v:imagedata r:id="rId4" o:title=""/>
          </v:shape>
        </w:pict>
      </w:r>
    </w:p>
    <w:p w:rsidR="005A0E89" w:rsidRDefault="005A0E8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CA0|ИНС~~2|П~9~17CN~|point=9"/>
      <w:bookmarkEnd w:id="11"/>
      <w:r>
        <w:rPr>
          <w:rFonts w:ascii="Times New Roman" w:hAnsi="Times New Roman" w:cs="Times New Roman"/>
          <w:color w:val="000000"/>
          <w:sz w:val="24"/>
          <w:szCs w:val="24"/>
        </w:rPr>
        <w:t xml:space="preserve">9. В стаж работы в отрасли работникам организаций образования засчитываются периоды, предусмотренные </w:t>
      </w:r>
      <w:hyperlink r:id="rId2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 порядке исчисления стажа работы по специальности (в отрасли) и повышения тарифных ставок (окладов)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организаций, за стаж работы по специальности (в отрасли), а также время: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58" type="#_x0000_t75" style="width:6pt;height:6pt">
            <v:imagedata r:id="rId4" o:title=""/>
          </v:shape>
        </w:pict>
      </w:r>
    </w:p>
    <w:p w:rsidR="005A0E89" w:rsidRDefault="005A0E8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работы на должности помощника воспитателя в организациях независимо от ведомственной принадлежности;</w:t>
      </w:r>
    </w:p>
    <w:p w:rsidR="005A0E89" w:rsidRDefault="005A0E8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работы в ранее функционировавших организациях образования;</w:t>
      </w:r>
    </w:p>
    <w:p w:rsidR="005A0E89" w:rsidRDefault="005A0E8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работы на условиях неполного рабочего времени, по совместительству при занятии должности (профессии) не менее чем 0,5 штатной единицы (ставки);</w:t>
      </w:r>
    </w:p>
    <w:p w:rsidR="005A0E89" w:rsidRDefault="005A0E8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работы в Министерстве образования Республики Беларусь, управлениях и отделах образования местных исполнительных и распорядительных органов, в том числе бывшего СССР.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59" type="#_x0000_t75" style="width:6pt;height:6pt">
            <v:imagedata r:id="rId4" o:title=""/>
          </v:shape>
        </w:pict>
      </w:r>
    </w:p>
    <w:p w:rsidR="005A0E89" w:rsidRDefault="005A0E8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CA0|ИНС~~2|П~10~19CN~|point=10"/>
      <w:bookmarkEnd w:id="12"/>
      <w:r>
        <w:rPr>
          <w:rFonts w:ascii="Times New Roman" w:hAnsi="Times New Roman" w:cs="Times New Roman"/>
          <w:color w:val="000000"/>
          <w:sz w:val="24"/>
          <w:szCs w:val="24"/>
        </w:rPr>
        <w:t>10. При передаче организации из подчинения одного органа в систему Министерства образования Республики Беларусь прежний период работы в данной организации учитывается при исчислении стажа работы в отрасли.</w:t>
      </w:r>
    </w:p>
    <w:p w:rsidR="005A0E89" w:rsidRDefault="005A0E8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передаче в установленном порядке структурных подразделений организации в систему Министерства образования Республики Беларусь прежний период работы в структурных подразделениях организации учитывается при исчислении стажа работы в отрасли независимо от оснований прекращения трудовых отношений с работником на момент передачи.</w:t>
      </w:r>
    </w:p>
    <w:p w:rsidR="005A0E89" w:rsidRDefault="005A0E8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Если в составе организации имеется несколько структурных подразделений, часть из которых передана в систему Министерства образования Республики Беларусь, то в стаж работы в отрасли засчитывается период работы во всех структурных подразделениях, однотипных переданным структурным подразделениям (например, при передаче в систему Министерства образования Республики Беларусь из организации другого ведомства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отдельных учреждений дошкольного образования (одного учреждения дошкольного образования) в стаж работы в отрасли засчитываются периоды прежней работы в других учреждениях дошкольного образования, оставшихся в подчинении организации).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60" type="#_x0000_t75" style="width:6pt;height:6pt">
            <v:imagedata r:id="rId4" o:title=""/>
          </v:shape>
        </w:pict>
      </w:r>
    </w:p>
    <w:p w:rsidR="005A0E89" w:rsidRDefault="005A0E8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стаж работы в отрасли засчитываются периоды работы в организации (структурных подразделениях), предшествующие моменту передачи указанной организации (структурных подразделений) в систему Министерства образования Республики Беларусь (например, работнику, работавшему и уволившемуся из структурного подразделения организации, которой в соответствии с законодательством предоставлено право осуществлять образовательную деятельность, реализующей образовательную программу дошкольного образования, которое впоследствии передано в систему Министерства образования Республики Беларусь, и пришедшему в дальнейшем на работу в организации системы Министерства образования Республики Беларусь, в стаж работы в отрасли засчитываются периоды работы в данном структурном подразделении организации, которой в соответствии с законодательством предоставлено право осуществлять образовательную деятельность, реализующей образовательную программу дошкольного образования).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61" type="#_x0000_t75" style="width:6pt;height:6pt">
            <v:imagedata r:id="rId4" o:title=""/>
          </v:shape>
        </w:pict>
      </w:r>
    </w:p>
    <w:p w:rsidR="005A0E89" w:rsidRDefault="005A0E8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" w:name="CA0|ИНС~~2|П~11~20CN~|point=11"/>
      <w:bookmarkEnd w:id="13"/>
      <w:r>
        <w:rPr>
          <w:rFonts w:ascii="Times New Roman" w:hAnsi="Times New Roman" w:cs="Times New Roman"/>
          <w:color w:val="000000"/>
          <w:sz w:val="24"/>
          <w:szCs w:val="24"/>
        </w:rPr>
        <w:t>11. При передаче по решению местных исполнительных и распорядительных органов функций организации питания обучающихся от организаций общественного питания системы Министерства торговли Республики Беларусь или Белкоопсоюза (далее – организации общепита) учреждениям образования прежний период работы в организациях общественного питания на должностях (профессиях) заведующих производством, шеф-поваров, кассиров, кладовщиков, поваров, кухонных рабочих, буфетчиков, калькуляторов учитывается при исчислении стажа работы в отрасли независимо от оснований прекращения трудовых отношений с работником на момент передачи функций организации питания обучающихся и при условии, если рабочим местом указанных работников в организациях общепита (местом пребывания работника в процессе трудовой деятельности) являлись учреждения образования.</w:t>
      </w:r>
    </w:p>
    <w:p w:rsidR="005A0E89" w:rsidRDefault="005A0E8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" w:name="CA0|ИНС~~2|П~12~21CN~|point=12"/>
      <w:bookmarkEnd w:id="14"/>
      <w:r>
        <w:rPr>
          <w:rFonts w:ascii="Times New Roman" w:hAnsi="Times New Roman" w:cs="Times New Roman"/>
          <w:color w:val="000000"/>
          <w:sz w:val="24"/>
          <w:szCs w:val="24"/>
        </w:rPr>
        <w:t>12. При исчислении стажа работы в отрасли работникам централизованных бухгалтерий, созданных при управлениях и отделах образования местных исполнительных и распорядительных органов (далее – централизованные бухгалтерии образования), учитываются периоды работы в организациях системы Министерства образования и централизованных бухгалтериях независимо от отраслевой принадлежности.</w:t>
      </w:r>
    </w:p>
    <w:p w:rsidR="005A0E89" w:rsidRDefault="005A0E8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Работникам централизованных бухгалтерий образования в стаж работы в отрасли также засчитываются периоды работы на должностях главного бухгалтера, его заместителя, бухгалтера, экономиста, бухгалтера-ревизора, ревизора, кассира в учреждениях образования, не входящих в систему Министерства образования Республики Беларусь.</w:t>
      </w:r>
    </w:p>
    <w:p w:rsidR="005A0E89" w:rsidRDefault="005A0E8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5" w:name="CA0|ИНС~~2|П~13~22CN~|point=13"/>
      <w:bookmarkEnd w:id="15"/>
      <w:r>
        <w:rPr>
          <w:rFonts w:ascii="Times New Roman" w:hAnsi="Times New Roman" w:cs="Times New Roman"/>
          <w:color w:val="000000"/>
          <w:sz w:val="24"/>
          <w:szCs w:val="24"/>
        </w:rPr>
        <w:t>13. Ответственность за своевременное и правильное исчисление стажа работы по специальности (в отрасли) возлагается на руководителя организации.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62" type="#_x0000_t75" style="width:6pt;height:6pt">
            <v:imagedata r:id="rId4" o:title=""/>
          </v:shape>
        </w:pict>
      </w:r>
    </w:p>
    <w:p w:rsidR="005A0E89" w:rsidRDefault="005A0E8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B5E3C" w:rsidRPr="005A0E89" w:rsidRDefault="005A0E89" w:rsidP="005A0E89">
      <w:bookmarkStart w:id="16" w:name="_GoBack"/>
      <w:bookmarkEnd w:id="16"/>
    </w:p>
    <w:sectPr w:rsidR="005B5E3C" w:rsidRPr="005A0E89" w:rsidSect="00FE6914">
      <w:headerReference w:type="default" r:id="rId30"/>
      <w:footerReference w:type="default" r:id="rId3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3392"/>
      <w:gridCol w:w="2584"/>
      <w:gridCol w:w="3379"/>
    </w:tblGrid>
    <w:tr w:rsidR="00D96E53" w:rsidTr="00D96E53">
      <w:tc>
        <w:tcPr>
          <w:tcW w:w="1813" w:type="pct"/>
        </w:tcPr>
        <w:p w:rsidR="00D96E53" w:rsidRPr="00D96E53" w:rsidRDefault="005A0E89" w:rsidP="0050153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Текст по состоянию на 12.07.2016</w:t>
          </w:r>
        </w:p>
      </w:tc>
      <w:tc>
        <w:tcPr>
          <w:tcW w:w="1381" w:type="pct"/>
        </w:tcPr>
        <w:p w:rsidR="00D96E53" w:rsidRPr="00D96E53" w:rsidRDefault="005A0E89" w:rsidP="00D96E5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ИПС ЭКСПЕРТ © www.expert.by</w:t>
          </w:r>
        </w:p>
      </w:tc>
      <w:tc>
        <w:tcPr>
          <w:tcW w:w="1806" w:type="pct"/>
        </w:tcPr>
        <w:p w:rsidR="00D96E53" w:rsidRPr="00D96E53" w:rsidRDefault="005A0E89" w:rsidP="00D96E53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 w:rsidRPr="00D96E53"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Страница  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instrText xml:space="preserve"> PAGE </w:instrTex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4"/>
              <w:szCs w:val="14"/>
            </w:rPr>
            <w:t>7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  <w:r w:rsidRPr="00D96E53">
            <w:rPr>
              <w:rFonts w:ascii="Times New Roman" w:hAnsi="Times New Roman" w:cs="Times New Roman"/>
              <w:sz w:val="14"/>
              <w:szCs w:val="14"/>
              <w:lang w:val="en-US"/>
            </w:rPr>
            <w:t>/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instrText xml:space="preserve"> NUMPAGES </w:instrTex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4"/>
              <w:szCs w:val="14"/>
            </w:rPr>
            <w:t>7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</w:p>
      </w:tc>
    </w:tr>
  </w:tbl>
  <w:p w:rsidR="009E3A2F" w:rsidRPr="00C52F8F" w:rsidRDefault="005A0E89" w:rsidP="0050153E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Cs/>
        <w:color w:val="000000"/>
        <w:sz w:val="20"/>
        <w:szCs w:val="20"/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21B" w:rsidRDefault="005A0E89" w:rsidP="00D66DF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4"/>
        <w:szCs w:val="14"/>
        <w:lang w:val="en-US"/>
      </w:rPr>
    </w:pPr>
  </w:p>
  <w:p w:rsidR="009E3A2F" w:rsidRDefault="005A0E89" w:rsidP="00D66DF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4"/>
        <w:szCs w:val="14"/>
        <w:lang w:val="en-US"/>
      </w:rPr>
    </w:pPr>
  </w:p>
  <w:tbl>
    <w:tblPr>
      <w:tblW w:w="4875" w:type="pct"/>
      <w:tblLook w:val="01E0" w:firstRow="1" w:lastRow="1" w:firstColumn="1" w:lastColumn="1" w:noHBand="0" w:noVBand="0"/>
    </w:tblPr>
    <w:tblGrid>
      <w:gridCol w:w="7607"/>
      <w:gridCol w:w="1514"/>
    </w:tblGrid>
    <w:tr w:rsidR="00B84B94" w:rsidTr="009F1F6F">
      <w:tc>
        <w:tcPr>
          <w:tcW w:w="7788" w:type="dxa"/>
        </w:tcPr>
        <w:p w:rsidR="00B84B94" w:rsidRPr="003441B7" w:rsidRDefault="005A0E89" w:rsidP="00B84B9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color w:val="000000"/>
              <w:sz w:val="14"/>
              <w:szCs w:val="14"/>
              <w:lang w:val="en-US"/>
            </w:rPr>
            <w:t>Постановление от 31.10.2002 № 45 «Об утверждении Инструкции об особенностях исчисления стажа работы по ..»</w:t>
          </w:r>
        </w:p>
      </w:tc>
      <w:tc>
        <w:tcPr>
          <w:tcW w:w="1536" w:type="dxa"/>
        </w:tcPr>
        <w:p w:rsidR="00B84B94" w:rsidRDefault="005A0E89" w:rsidP="009F1F6F">
          <w:pPr>
            <w:autoSpaceDE w:val="0"/>
            <w:autoSpaceDN w:val="0"/>
            <w:adjustRightInd w:val="0"/>
            <w:spacing w:after="0" w:line="240" w:lineRule="auto"/>
            <w:ind w:left="-109"/>
            <w:jc w:val="right"/>
            <w:rPr>
              <w:rFonts w:ascii="Times New Roman" w:hAnsi="Times New Roman" w:cs="Times New Roman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>Дата печати: 19.07.2016</w:t>
          </w:r>
        </w:p>
      </w:tc>
    </w:tr>
  </w:tbl>
  <w:p w:rsidR="00B84B94" w:rsidRPr="001E221B" w:rsidRDefault="005A0E89" w:rsidP="00D66DF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4"/>
        <w:szCs w:val="1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E89"/>
    <w:rsid w:val="00345329"/>
    <w:rsid w:val="005A0E89"/>
    <w:rsid w:val="00EB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5C7D1-5164-42A6-A95B-497B4055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CPI#G#C20101554" TargetMode="External"/><Relationship Id="rId13" Type="http://schemas.openxmlformats.org/officeDocument/2006/relationships/hyperlink" Target="NCPI#G#W20002604#&#1055;&#1088;&#1080;&#1083;_&#1059;&#1090;&#1074;_1&amp;Point=3" TargetMode="External"/><Relationship Id="rId18" Type="http://schemas.openxmlformats.org/officeDocument/2006/relationships/hyperlink" Target="NCPI#G#W20002604#&#1055;&#1088;&#1080;&#1083;_&#1059;&#1090;&#1074;_1&amp;Point=3" TargetMode="External"/><Relationship Id="rId26" Type="http://schemas.openxmlformats.org/officeDocument/2006/relationships/hyperlink" Target="NCPI#L#&amp;Point=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NCPI#G#W20002604#&#1055;&#1088;&#1080;&#1083;_&#1059;&#1090;&#1074;_1&amp;Point=3" TargetMode="External"/><Relationship Id="rId7" Type="http://schemas.openxmlformats.org/officeDocument/2006/relationships/hyperlink" Target="NCPI#G#W21530532" TargetMode="External"/><Relationship Id="rId12" Type="http://schemas.openxmlformats.org/officeDocument/2006/relationships/hyperlink" Target="NCPI#G#W20002604#&#1055;&#1088;&#1080;&#1083;_&#1059;&#1090;&#1074;_1&amp;Point=3" TargetMode="External"/><Relationship Id="rId17" Type="http://schemas.openxmlformats.org/officeDocument/2006/relationships/hyperlink" Target="NCPI#G#W20002604#&#1055;&#1088;&#1080;&#1083;_&#1059;&#1090;&#1074;_1&amp;Point=3" TargetMode="External"/><Relationship Id="rId25" Type="http://schemas.openxmlformats.org/officeDocument/2006/relationships/hyperlink" Target="NCPI#G#W20309863#&#1047;&#1072;&#1075;_&#1059;&#1090;&#1074;_1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NCPI#G#W20002604#&#1055;&#1088;&#1080;&#1083;_&#1059;&#1090;&#1074;_1&amp;Point=3" TargetMode="External"/><Relationship Id="rId20" Type="http://schemas.openxmlformats.org/officeDocument/2006/relationships/hyperlink" Target="NCPI#G#W20002604#&#1055;&#1088;&#1080;&#1083;_&#1059;&#1090;&#1074;_1&amp;Point=3" TargetMode="External"/><Relationship Id="rId29" Type="http://schemas.openxmlformats.org/officeDocument/2006/relationships/hyperlink" Target="NCPI#G#W20002604#&#1047;&#1072;&#1075;_&#1059;&#1090;&#1074;_1" TargetMode="External"/><Relationship Id="rId1" Type="http://schemas.openxmlformats.org/officeDocument/2006/relationships/styles" Target="styles.xml"/><Relationship Id="rId6" Type="http://schemas.openxmlformats.org/officeDocument/2006/relationships/hyperlink" Target="NCPI#G#W21124432" TargetMode="External"/><Relationship Id="rId11" Type="http://schemas.openxmlformats.org/officeDocument/2006/relationships/hyperlink" Target="NCPI#G#W20002604#&#1047;&#1072;&#1075;_&#1059;&#1090;&#1074;_1" TargetMode="External"/><Relationship Id="rId24" Type="http://schemas.openxmlformats.org/officeDocument/2006/relationships/hyperlink" Target="NCPI#G#W20002604#&#1055;&#1088;&#1080;&#1083;_&#1059;&#1090;&#1074;_1&amp;Point=6" TargetMode="External"/><Relationship Id="rId32" Type="http://schemas.openxmlformats.org/officeDocument/2006/relationships/fontTable" Target="fontTable.xml"/><Relationship Id="rId5" Type="http://schemas.openxmlformats.org/officeDocument/2006/relationships/hyperlink" Target="NCPI#G#W20819732" TargetMode="External"/><Relationship Id="rId15" Type="http://schemas.openxmlformats.org/officeDocument/2006/relationships/hyperlink" Target="NCPI#G#W20002604#&#1055;&#1088;&#1080;&#1083;_&#1059;&#1090;&#1074;_1&amp;Point=3" TargetMode="External"/><Relationship Id="rId23" Type="http://schemas.openxmlformats.org/officeDocument/2006/relationships/hyperlink" Target="NCPI#G#W20004441" TargetMode="External"/><Relationship Id="rId28" Type="http://schemas.openxmlformats.org/officeDocument/2006/relationships/hyperlink" Target="NCPI#G#W20002604#&#1055;&#1088;&#1080;&#1083;_&#1059;&#1090;&#1074;_1&amp;Point=3" TargetMode="External"/><Relationship Id="rId10" Type="http://schemas.openxmlformats.org/officeDocument/2006/relationships/hyperlink" Target="NCPI#G#W69701872" TargetMode="External"/><Relationship Id="rId19" Type="http://schemas.openxmlformats.org/officeDocument/2006/relationships/hyperlink" Target="NCPI#G#W20002604#&#1055;&#1088;&#1080;&#1083;_&#1059;&#1090;&#1074;_1&amp;Point=3" TargetMode="External"/><Relationship Id="rId31" Type="http://schemas.openxmlformats.org/officeDocument/2006/relationships/footer" Target="footer1.xml"/><Relationship Id="rId4" Type="http://schemas.openxmlformats.org/officeDocument/2006/relationships/image" Target="media/image1.wmf"/><Relationship Id="rId9" Type="http://schemas.openxmlformats.org/officeDocument/2006/relationships/hyperlink" Target="NCPI#L#&#1047;&#1072;&#1075;_&#1059;&#1090;&#1074;_1" TargetMode="External"/><Relationship Id="rId14" Type="http://schemas.openxmlformats.org/officeDocument/2006/relationships/hyperlink" Target="NCPI#G#W20002604#&#1055;&#1088;&#1080;&#1083;_&#1059;&#1090;&#1074;_1&amp;Point=3" TargetMode="External"/><Relationship Id="rId22" Type="http://schemas.openxmlformats.org/officeDocument/2006/relationships/hyperlink" Target="NCPI#G#W20002604#&#1047;&#1072;&#1075;_&#1059;&#1090;&#1074;_1" TargetMode="External"/><Relationship Id="rId27" Type="http://schemas.openxmlformats.org/officeDocument/2006/relationships/hyperlink" Target="NCPI#G#W20002604#&#1047;&#1072;&#1075;_&#1059;&#1090;&#1074;_1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3647</Words>
  <Characters>20792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</dc:creator>
  <cp:keywords/>
  <dc:description/>
  <cp:lastModifiedBy>u2</cp:lastModifiedBy>
  <cp:revision>1</cp:revision>
  <dcterms:created xsi:type="dcterms:W3CDTF">2016-07-19T13:42:00Z</dcterms:created>
  <dcterms:modified xsi:type="dcterms:W3CDTF">2016-07-19T13:43:00Z</dcterms:modified>
</cp:coreProperties>
</file>