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631" w:rsidRDefault="00015631">
      <w:pPr>
        <w:widowControl w:val="0"/>
        <w:autoSpaceDE w:val="0"/>
        <w:autoSpaceDN w:val="0"/>
        <w:adjustRightInd w:val="0"/>
        <w:spacing w:after="0" w:line="240" w:lineRule="auto"/>
        <w:rPr>
          <w:rFonts w:ascii="Times New Roman" w:hAnsi="Times New Roman" w:cs="Times New Roman"/>
          <w:color w:val="000000"/>
          <w:szCs w:val="24"/>
        </w:rPr>
      </w:pPr>
    </w:p>
    <w:p w:rsidR="00015631" w:rsidRDefault="00015631">
      <w:pPr>
        <w:widowControl w:val="0"/>
        <w:autoSpaceDE w:val="0"/>
        <w:autoSpaceDN w:val="0"/>
        <w:adjustRightInd w:val="0"/>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МИНИСТЕРСТВА ОБРАЗОВАНИЯ РЕСПУБЛИКИ БЕЛАРУСЬ</w:t>
      </w:r>
    </w:p>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сентября 2011 г. № 255</w:t>
      </w:r>
    </w:p>
    <w:p w:rsidR="00015631" w:rsidRDefault="00015631">
      <w:pPr>
        <w:widowControl w:val="0"/>
        <w:autoSpaceDE w:val="0"/>
        <w:autoSpaceDN w:val="0"/>
        <w:adjustRightInd w:val="0"/>
        <w:spacing w:before="240" w:after="240" w:line="24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установлении сокращенной продолжительности рабочего времени отдельным категориям педагогических работников и признании утратившими силу отдельных постановлений Министерства образования Республики Беларусь</w:t>
      </w:r>
    </w:p>
    <w:p w:rsidR="00015631" w:rsidRDefault="00015631">
      <w:pPr>
        <w:widowControl w:val="0"/>
        <w:autoSpaceDE w:val="0"/>
        <w:autoSpaceDN w:val="0"/>
        <w:adjustRightInd w:val="0"/>
        <w:spacing w:after="0" w:line="24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015631" w:rsidRDefault="00015631">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4" w:history="1">
        <w:r>
          <w:rPr>
            <w:rFonts w:ascii="Times New Roman" w:hAnsi="Times New Roman" w:cs="Times New Roman"/>
            <w:color w:val="0000FF"/>
            <w:sz w:val="24"/>
            <w:szCs w:val="24"/>
          </w:rPr>
          <w:t>Постановление Министерства образования Республики Беларусь от 22 июля 2013 г. № 51</w:t>
        </w:r>
      </w:hyperlink>
      <w:r>
        <w:rPr>
          <w:rFonts w:ascii="Times New Roman" w:hAnsi="Times New Roman" w:cs="Times New Roman"/>
          <w:color w:val="000000"/>
          <w:sz w:val="24"/>
          <w:szCs w:val="24"/>
        </w:rPr>
        <w:t xml:space="preserve"> (зарегистрировано в Национальном реестре - № 8/27765 от 05.08.2013 г.) &lt;W21327765&gt;;</w:t>
      </w:r>
    </w:p>
    <w:p w:rsidR="00015631" w:rsidRDefault="00015631">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Постановление Министерства образования Республики Беларусь от 24 февраля 2014 г. № 12</w:t>
        </w:r>
      </w:hyperlink>
      <w:r>
        <w:rPr>
          <w:rFonts w:ascii="Times New Roman" w:hAnsi="Times New Roman" w:cs="Times New Roman"/>
          <w:color w:val="000000"/>
          <w:sz w:val="24"/>
          <w:szCs w:val="24"/>
        </w:rPr>
        <w:t xml:space="preserve"> (зарегистрировано в Национальном реестре - № 8/28492 от 28.03.2014 г.) &lt;W21428492&gt;</w:t>
      </w:r>
    </w:p>
    <w:p w:rsidR="00015631" w:rsidRDefault="0001563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15631" w:rsidRDefault="0001563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w:t>
      </w:r>
      <w:hyperlink r:id="rId6" w:history="1">
        <w:r>
          <w:rPr>
            <w:rFonts w:ascii="Times New Roman" w:hAnsi="Times New Roman" w:cs="Times New Roman"/>
            <w:color w:val="0000FF"/>
            <w:sz w:val="24"/>
            <w:szCs w:val="24"/>
          </w:rPr>
          <w:t>подпункта 1.8</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6 августа 2010 г. № 1172 «О делегировании полномочий Правительства Республики Беларусь на принятие (издание) нормативных правовых актов в соответствии с Трудовым кодексом Республики Беларусь и признании утратившими силу некоторых нормативных правовых актов», </w:t>
      </w:r>
      <w:hyperlink r:id="rId7" w:history="1">
        <w:r>
          <w:rPr>
            <w:rFonts w:ascii="Times New Roman" w:hAnsi="Times New Roman" w:cs="Times New Roman"/>
            <w:color w:val="0000FF"/>
            <w:sz w:val="24"/>
            <w:szCs w:val="24"/>
          </w:rPr>
          <w:t>подпунктов 4.6</w:t>
        </w:r>
      </w:hyperlink>
      <w:r>
        <w:rPr>
          <w:rFonts w:ascii="Times New Roman" w:hAnsi="Times New Roman" w:cs="Times New Roman"/>
          <w:color w:val="000000"/>
          <w:sz w:val="24"/>
          <w:szCs w:val="24"/>
        </w:rPr>
        <w:t xml:space="preserve"> и </w:t>
      </w:r>
      <w:hyperlink r:id="rId8" w:history="1">
        <w:r>
          <w:rPr>
            <w:rFonts w:ascii="Times New Roman" w:hAnsi="Times New Roman" w:cs="Times New Roman"/>
            <w:color w:val="0000FF"/>
            <w:sz w:val="24"/>
            <w:szCs w:val="24"/>
          </w:rPr>
          <w:t>4.8</w:t>
        </w:r>
      </w:hyperlink>
      <w:r>
        <w:rPr>
          <w:rFonts w:ascii="Times New Roman" w:hAnsi="Times New Roman" w:cs="Times New Roman"/>
          <w:color w:val="000000"/>
          <w:sz w:val="24"/>
          <w:szCs w:val="24"/>
        </w:rPr>
        <w:t xml:space="preserve"> пункта 4 Положения о Министерстве образования Республики Беларусь, утвержденного постановлением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 Министерство образования Республики Беларусь ПОСТАНОВЛЯЕТ:</w:t>
      </w:r>
    </w:p>
    <w:p w:rsidR="00015631" w:rsidRDefault="0001563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0" w:name="CA0|П~1~1CN~|point=1"/>
      <w:bookmarkEnd w:id="0"/>
      <w:r>
        <w:rPr>
          <w:rFonts w:ascii="Times New Roman" w:hAnsi="Times New Roman" w:cs="Times New Roman"/>
          <w:color w:val="000000"/>
          <w:sz w:val="24"/>
          <w:szCs w:val="24"/>
        </w:rPr>
        <w:t>1. Установить:</w:t>
      </w:r>
    </w:p>
    <w:p w:rsidR="00015631" w:rsidRDefault="0001563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перечень отдельных категорий педагогических работников, которым устанавливается сокращенная продолжительность рабочего времени, согласно </w:t>
      </w:r>
      <w:hyperlink r:id="rId9"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w:t>
      </w:r>
    </w:p>
    <w:p w:rsidR="00015631" w:rsidRDefault="0001563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перечень отдельных категорий педагогических работников, которым устанавливаются нормы часов педагогической нагрузки за ставку, согласно </w:t>
      </w:r>
      <w:hyperlink r:id="rId10"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w:t>
      </w:r>
    </w:p>
    <w:p w:rsidR="00015631" w:rsidRDefault="0001563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целей настоящего постановления под педагогической нагрузкой понимается объем педагогической деятельности отдельных педагогических работников в части реализации содержания образовательных программ, программ воспитания, включая осуществление учителями и преподавателями дополнительного контроля учебной деятельности учащихся и организационно-воспитательной работы в учреждениях образования, реализующих образовательные программы общего среднего, профессионально-технического, среднего специального образования, специального образования на уровне общего среднего образования, специального образования на уровне общего среднего образования для лиц с интеллектуальной недостаточностью.</w:t>
      </w:r>
    </w:p>
    <w:p w:rsidR="00015631" w:rsidRDefault="0001563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 w:name="CA0|П~2~2CN~|point=2"/>
      <w:bookmarkEnd w:id="1"/>
      <w:r>
        <w:rPr>
          <w:rFonts w:ascii="Times New Roman" w:hAnsi="Times New Roman" w:cs="Times New Roman"/>
          <w:color w:val="000000"/>
          <w:sz w:val="24"/>
          <w:szCs w:val="24"/>
        </w:rPr>
        <w:t>2. Установить, что:</w:t>
      </w:r>
    </w:p>
    <w:p w:rsidR="00015631" w:rsidRDefault="0001563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сокращенная продолжительность рабочего времени педагогических работников, которым установлены нормы часов педагогической нагрузки за ставку, не должна превышать 36 часов в неделю;</w:t>
      </w:r>
    </w:p>
    <w:p w:rsidR="00015631" w:rsidRDefault="0001563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нормы данного постановления распространяются на работников, работающих по трудовым договорам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015631" w:rsidRDefault="0001563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 w:name="CA0|П~3~3CN~|point=3"/>
      <w:bookmarkEnd w:id="2"/>
      <w:r>
        <w:rPr>
          <w:rFonts w:ascii="Times New Roman" w:hAnsi="Times New Roman" w:cs="Times New Roman"/>
          <w:color w:val="000000"/>
          <w:sz w:val="24"/>
          <w:szCs w:val="24"/>
        </w:rPr>
        <w:t>3. Признать утратившими силу:</w:t>
      </w:r>
    </w:p>
    <w:p w:rsidR="00015631" w:rsidRDefault="0001563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11" w:history="1">
        <w:r>
          <w:rPr>
            <w:rFonts w:ascii="Times New Roman" w:hAnsi="Times New Roman" w:cs="Times New Roman"/>
            <w:color w:val="A5A4FF"/>
            <w:sz w:val="24"/>
            <w:szCs w:val="24"/>
          </w:rPr>
          <w:t>постановление Министерства образования Республики Беларусь от 6 июля 2001 г. № 41</w:t>
        </w:r>
      </w:hyperlink>
      <w:r>
        <w:rPr>
          <w:rFonts w:ascii="Times New Roman" w:hAnsi="Times New Roman" w:cs="Times New Roman"/>
          <w:color w:val="000000"/>
          <w:sz w:val="24"/>
          <w:szCs w:val="24"/>
        </w:rPr>
        <w:t xml:space="preserve"> «Об установлении сокращенной продолжительности рабочего времени и норм педагогической (преподавательской) работы на ставку отдельным категориям </w:t>
      </w:r>
      <w:r>
        <w:rPr>
          <w:rFonts w:ascii="Times New Roman" w:hAnsi="Times New Roman" w:cs="Times New Roman"/>
          <w:color w:val="000000"/>
          <w:sz w:val="24"/>
          <w:szCs w:val="24"/>
        </w:rPr>
        <w:lastRenderedPageBreak/>
        <w:t>педагогических работников» (Национальный реестр правовых актов Республики Беларусь, 2001 г., № 75, 8/6391);</w:t>
      </w:r>
    </w:p>
    <w:p w:rsidR="00015631" w:rsidRDefault="0001563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12" w:history="1">
        <w:r>
          <w:rPr>
            <w:rFonts w:ascii="Times New Roman" w:hAnsi="Times New Roman" w:cs="Times New Roman"/>
            <w:color w:val="0000FF"/>
            <w:sz w:val="24"/>
            <w:szCs w:val="24"/>
          </w:rPr>
          <w:t>пункт 1</w:t>
        </w:r>
      </w:hyperlink>
      <w:r>
        <w:rPr>
          <w:rFonts w:ascii="Times New Roman" w:hAnsi="Times New Roman" w:cs="Times New Roman"/>
          <w:color w:val="000000"/>
          <w:sz w:val="24"/>
          <w:szCs w:val="24"/>
        </w:rPr>
        <w:t xml:space="preserve"> постановления Министерства образования Республики Беларусь от 7 октября 2008 г. № 102 «О внесении изменений и дополнений в отдельные постановления Министерства образования Республики Беларусь» (Национальный реестр правовых актов Республики Беларусь, 2008 г., № 292, 8/19942).</w:t>
      </w:r>
    </w:p>
    <w:p w:rsidR="00015631" w:rsidRDefault="0001563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 w:name="CA0|П~4~4CN~|point=4"/>
      <w:bookmarkEnd w:id="3"/>
      <w:r>
        <w:rPr>
          <w:rFonts w:ascii="Times New Roman" w:hAnsi="Times New Roman" w:cs="Times New Roman"/>
          <w:color w:val="000000"/>
          <w:sz w:val="24"/>
          <w:szCs w:val="24"/>
        </w:rPr>
        <w:t>4. Настоящее постановление вступает в силу после его официального опубликования и распространяет свое действие на отношения, возникшие с 1 сентября 2011 г.</w:t>
      </w:r>
    </w:p>
    <w:p w:rsidR="00015631" w:rsidRDefault="0001563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677"/>
        <w:gridCol w:w="4678"/>
      </w:tblGrid>
      <w:tr w:rsidR="00015631">
        <w:tc>
          <w:tcPr>
            <w:tcW w:w="2500" w:type="pct"/>
            <w:tcBorders>
              <w:top w:val="nil"/>
              <w:left w:val="nil"/>
              <w:bottom w:val="nil"/>
              <w:right w:val="nil"/>
            </w:tcBorders>
            <w:vAlign w:val="bottom"/>
          </w:tcPr>
          <w:p w:rsidR="00015631" w:rsidRDefault="00015631">
            <w:pPr>
              <w:widowControl w:val="0"/>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Министр</w:t>
            </w:r>
          </w:p>
        </w:tc>
        <w:tc>
          <w:tcPr>
            <w:tcW w:w="2500" w:type="pct"/>
            <w:tcBorders>
              <w:top w:val="nil"/>
              <w:left w:val="nil"/>
              <w:bottom w:val="nil"/>
              <w:right w:val="nil"/>
            </w:tcBorders>
            <w:vAlign w:val="bottom"/>
          </w:tcPr>
          <w:p w:rsidR="00015631" w:rsidRDefault="00015631">
            <w:pPr>
              <w:widowControl w:val="0"/>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С.А.Маскевич</w:t>
            </w:r>
          </w:p>
        </w:tc>
      </w:tr>
    </w:tbl>
    <w:p w:rsidR="00015631" w:rsidRDefault="0001563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3300" w:type="pct"/>
        <w:tblInd w:w="-15" w:type="dxa"/>
        <w:tblLayout w:type="fixed"/>
        <w:tblCellMar>
          <w:left w:w="0" w:type="dxa"/>
          <w:right w:w="0" w:type="dxa"/>
        </w:tblCellMar>
        <w:tblLook w:val="0000" w:firstRow="0" w:lastRow="0" w:firstColumn="0" w:lastColumn="0" w:noHBand="0" w:noVBand="0"/>
      </w:tblPr>
      <w:tblGrid>
        <w:gridCol w:w="2682"/>
        <w:gridCol w:w="3492"/>
      </w:tblGrid>
      <w:tr w:rsidR="00015631">
        <w:tc>
          <w:tcPr>
            <w:tcW w:w="2150" w:type="pct"/>
            <w:tcBorders>
              <w:top w:val="nil"/>
              <w:left w:val="nil"/>
              <w:bottom w:val="nil"/>
              <w:right w:val="nil"/>
            </w:tcBorders>
          </w:tcPr>
          <w:p w:rsidR="00015631" w:rsidRDefault="00015631">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015631" w:rsidRDefault="00015631">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Министр труда</w:t>
            </w:r>
            <w:r>
              <w:rPr>
                <w:rFonts w:ascii="Times New Roman" w:hAnsi="Times New Roman" w:cs="Times New Roman"/>
                <w:color w:val="000000"/>
                <w:sz w:val="24"/>
                <w:szCs w:val="24"/>
              </w:rPr>
              <w:br/>
              <w:t xml:space="preserve">и социальной защиты </w:t>
            </w:r>
            <w:r>
              <w:rPr>
                <w:rFonts w:ascii="Times New Roman" w:hAnsi="Times New Roman" w:cs="Times New Roman"/>
                <w:color w:val="000000"/>
                <w:sz w:val="24"/>
                <w:szCs w:val="24"/>
              </w:rPr>
              <w:br/>
              <w:t>Республики Беларусь</w:t>
            </w:r>
          </w:p>
          <w:p w:rsidR="00015631" w:rsidRDefault="00015631">
            <w:pPr>
              <w:widowControl w:val="0"/>
              <w:autoSpaceDE w:val="0"/>
              <w:autoSpaceDN w:val="0"/>
              <w:adjustRightInd w:val="0"/>
              <w:spacing w:after="0" w:line="24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М.А.Щеткина</w:t>
            </w:r>
          </w:p>
          <w:p w:rsidR="00015631" w:rsidRDefault="00015631">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02.09.2011</w:t>
            </w:r>
          </w:p>
        </w:tc>
        <w:tc>
          <w:tcPr>
            <w:tcW w:w="2800" w:type="pct"/>
            <w:tcBorders>
              <w:top w:val="nil"/>
              <w:left w:val="nil"/>
              <w:bottom w:val="nil"/>
              <w:right w:val="nil"/>
            </w:tcBorders>
          </w:tcPr>
          <w:p w:rsidR="00015631" w:rsidRDefault="00015631">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015631" w:rsidRDefault="00015631">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Министр финансов </w:t>
            </w:r>
            <w:r>
              <w:rPr>
                <w:rFonts w:ascii="Times New Roman" w:hAnsi="Times New Roman" w:cs="Times New Roman"/>
                <w:color w:val="000000"/>
                <w:sz w:val="24"/>
                <w:szCs w:val="24"/>
              </w:rPr>
              <w:br/>
              <w:t>Республики Беларусь</w:t>
            </w:r>
          </w:p>
          <w:p w:rsidR="00015631" w:rsidRDefault="00015631">
            <w:pPr>
              <w:widowControl w:val="0"/>
              <w:autoSpaceDE w:val="0"/>
              <w:autoSpaceDN w:val="0"/>
              <w:adjustRightInd w:val="0"/>
              <w:spacing w:after="0" w:line="24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А.М.Харковец</w:t>
            </w:r>
          </w:p>
          <w:p w:rsidR="00015631" w:rsidRDefault="00015631">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02.09.2011</w:t>
            </w:r>
          </w:p>
        </w:tc>
      </w:tr>
    </w:tbl>
    <w:p w:rsidR="00015631" w:rsidRDefault="0001563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015631">
        <w:tc>
          <w:tcPr>
            <w:tcW w:w="3550" w:type="pct"/>
            <w:tcBorders>
              <w:top w:val="nil"/>
              <w:left w:val="nil"/>
              <w:bottom w:val="nil"/>
              <w:right w:val="nil"/>
            </w:tcBorders>
          </w:tcPr>
          <w:p w:rsidR="00015631" w:rsidRDefault="00015631">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015631" w:rsidRDefault="00015631">
            <w:pPr>
              <w:widowControl w:val="0"/>
              <w:autoSpaceDE w:val="0"/>
              <w:autoSpaceDN w:val="0"/>
              <w:adjustRightInd w:val="0"/>
              <w:spacing w:after="30" w:line="240" w:lineRule="auto"/>
              <w:rPr>
                <w:rFonts w:ascii="Times New Roman" w:hAnsi="Times New Roman" w:cs="Times New Roman"/>
                <w:color w:val="000000"/>
                <w:sz w:val="24"/>
                <w:szCs w:val="24"/>
              </w:rPr>
            </w:pPr>
            <w:bookmarkStart w:id="4" w:name="CA0|ПРЛ~1~1CN~|прил_1"/>
            <w:bookmarkEnd w:id="4"/>
            <w:r>
              <w:rPr>
                <w:rFonts w:ascii="Times New Roman" w:hAnsi="Times New Roman" w:cs="Times New Roman"/>
                <w:color w:val="000000"/>
                <w:sz w:val="24"/>
                <w:szCs w:val="24"/>
              </w:rPr>
              <w:t>Приложение 1</w:t>
            </w:r>
          </w:p>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Республики Беларусь</w:t>
            </w:r>
          </w:p>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05.09.2011 № 255</w:t>
            </w:r>
          </w:p>
        </w:tc>
      </w:tr>
    </w:tbl>
    <w:p w:rsidR="00015631" w:rsidRDefault="00015631">
      <w:pPr>
        <w:widowControl w:val="0"/>
        <w:autoSpaceDE w:val="0"/>
        <w:autoSpaceDN w:val="0"/>
        <w:adjustRightInd w:val="0"/>
        <w:spacing w:before="240" w:after="240" w:line="240" w:lineRule="auto"/>
        <w:rPr>
          <w:rFonts w:ascii="Times New Roman" w:hAnsi="Times New Roman" w:cs="Times New Roman"/>
          <w:b/>
          <w:color w:val="000000"/>
          <w:sz w:val="24"/>
          <w:szCs w:val="24"/>
        </w:rPr>
      </w:pPr>
      <w:bookmarkStart w:id="5" w:name="CA0|ПРЛ~1~1|ПРЧ~~1CN~|заг_прил_1"/>
      <w:bookmarkEnd w:id="5"/>
      <w:r>
        <w:rPr>
          <w:rFonts w:ascii="Times New Roman" w:hAnsi="Times New Roman" w:cs="Times New Roman"/>
          <w:b/>
          <w:color w:val="000000"/>
          <w:sz w:val="24"/>
          <w:szCs w:val="24"/>
        </w:rPr>
        <w:t>ПЕРЕЧЕНЬ</w:t>
      </w:r>
      <w:r>
        <w:rPr>
          <w:rFonts w:ascii="Times New Roman" w:hAnsi="Times New Roman" w:cs="Times New Roman"/>
          <w:b/>
          <w:color w:val="000000"/>
          <w:sz w:val="24"/>
          <w:szCs w:val="24"/>
        </w:rPr>
        <w:br/>
        <w:t>отдельных категорий педагогических работников, которым устанавливается сокращенная продолжительность рабочего времени</w:t>
      </w:r>
    </w:p>
    <w:tbl>
      <w:tblPr>
        <w:tblW w:w="5000" w:type="pct"/>
        <w:tblInd w:w="-23" w:type="dxa"/>
        <w:tblLayout w:type="fixed"/>
        <w:tblCellMar>
          <w:left w:w="0" w:type="dxa"/>
          <w:right w:w="0" w:type="dxa"/>
        </w:tblCellMar>
        <w:tblLook w:val="0000" w:firstRow="0" w:lastRow="0" w:firstColumn="0" w:lastColumn="0" w:noHBand="0" w:noVBand="0"/>
      </w:tblPr>
      <w:tblGrid>
        <w:gridCol w:w="290"/>
        <w:gridCol w:w="2503"/>
        <w:gridCol w:w="4813"/>
        <w:gridCol w:w="1733"/>
      </w:tblGrid>
      <w:tr w:rsidR="00015631">
        <w:tc>
          <w:tcPr>
            <w:tcW w:w="150" w:type="pct"/>
            <w:tcBorders>
              <w:top w:val="single" w:sz="6" w:space="0" w:color="000000"/>
              <w:left w:val="single" w:sz="6" w:space="0" w:color="000000"/>
              <w:bottom w:val="single" w:sz="6" w:space="0" w:color="000000"/>
              <w:right w:val="single" w:sz="6" w:space="0" w:color="000000"/>
            </w:tcBorders>
            <w:vAlign w:val="center"/>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1300" w:type="pct"/>
            <w:tcBorders>
              <w:top w:val="single" w:sz="6" w:space="0" w:color="000000"/>
              <w:left w:val="single" w:sz="6" w:space="0" w:color="000000"/>
              <w:bottom w:val="single" w:sz="6" w:space="0" w:color="000000"/>
              <w:right w:val="single" w:sz="6" w:space="0" w:color="000000"/>
            </w:tcBorders>
            <w:vAlign w:val="center"/>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должностей</w:t>
            </w:r>
          </w:p>
        </w:tc>
        <w:tc>
          <w:tcPr>
            <w:tcW w:w="2500" w:type="pct"/>
            <w:tcBorders>
              <w:top w:val="single" w:sz="6" w:space="0" w:color="000000"/>
              <w:left w:val="single" w:sz="6" w:space="0" w:color="000000"/>
              <w:bottom w:val="single" w:sz="6" w:space="0" w:color="000000"/>
              <w:right w:val="single" w:sz="6" w:space="0" w:color="000000"/>
            </w:tcBorders>
            <w:vAlign w:val="center"/>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учреждений образования и иных организаций, которым в соответствии с законодательством предоставлено право осуществлять образовательную деятельность</w:t>
            </w:r>
          </w:p>
        </w:tc>
        <w:tc>
          <w:tcPr>
            <w:tcW w:w="900" w:type="pct"/>
            <w:tcBorders>
              <w:top w:val="single" w:sz="6" w:space="0" w:color="000000"/>
              <w:left w:val="single" w:sz="6" w:space="0" w:color="000000"/>
              <w:bottom w:val="single" w:sz="6" w:space="0" w:color="000000"/>
              <w:right w:val="single" w:sz="6" w:space="0" w:color="000000"/>
            </w:tcBorders>
            <w:vAlign w:val="center"/>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Сокращенная продолжительность рабочего времени в неделю (часов)</w:t>
            </w:r>
          </w:p>
        </w:tc>
      </w:tr>
      <w:tr w:rsidR="00015631">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0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Заведующие кафедрами, профессора, доценты, старшие преподаватели, преподаватели, ассистенты, преподаватели-стажеры</w:t>
            </w:r>
          </w:p>
        </w:tc>
        <w:tc>
          <w:tcPr>
            <w:tcW w:w="250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высшего образования (кроме высших колледжей);</w:t>
            </w:r>
            <w:r>
              <w:rPr>
                <w:rFonts w:ascii="Times New Roman" w:hAnsi="Times New Roman" w:cs="Times New Roman"/>
                <w:color w:val="000000"/>
                <w:sz w:val="24"/>
                <w:szCs w:val="24"/>
              </w:rPr>
              <w:br/>
              <w:t>высшие колледжи при реализации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r>
              <w:rPr>
                <w:rFonts w:ascii="Times New Roman" w:hAnsi="Times New Roman" w:cs="Times New Roman"/>
                <w:color w:val="000000"/>
                <w:sz w:val="24"/>
                <w:szCs w:val="24"/>
              </w:rPr>
              <w:br/>
              <w:t>академии последипломного образования;</w:t>
            </w:r>
            <w:r>
              <w:rPr>
                <w:rFonts w:ascii="Times New Roman" w:hAnsi="Times New Roman" w:cs="Times New Roman"/>
                <w:color w:val="000000"/>
                <w:sz w:val="24"/>
                <w:szCs w:val="24"/>
              </w:rPr>
              <w:br/>
              <w:t>институты повышения квалификации и переподготовки;</w:t>
            </w:r>
            <w:r>
              <w:rPr>
                <w:rFonts w:ascii="Times New Roman" w:hAnsi="Times New Roman" w:cs="Times New Roman"/>
                <w:color w:val="000000"/>
                <w:sz w:val="24"/>
                <w:szCs w:val="24"/>
              </w:rPr>
              <w:br/>
              <w:t>институты развития образования;</w:t>
            </w:r>
            <w:r>
              <w:rPr>
                <w:rFonts w:ascii="Times New Roman" w:hAnsi="Times New Roman" w:cs="Times New Roman"/>
                <w:color w:val="000000"/>
                <w:sz w:val="24"/>
                <w:szCs w:val="24"/>
              </w:rPr>
              <w:br/>
              <w:t xml:space="preserve">институты, находящиеся в подчинении Национальной академии наук Беларуси, реализующие образовательные программы высшего образования, образовательные </w:t>
            </w:r>
            <w:r>
              <w:rPr>
                <w:rFonts w:ascii="Times New Roman" w:hAnsi="Times New Roman" w:cs="Times New Roman"/>
                <w:color w:val="000000"/>
                <w:sz w:val="24"/>
                <w:szCs w:val="24"/>
              </w:rPr>
              <w:lastRenderedPageBreak/>
              <w:t>программы дополнительного образования взрослых;</w:t>
            </w:r>
            <w:r>
              <w:rPr>
                <w:rFonts w:ascii="Times New Roman" w:hAnsi="Times New Roman" w:cs="Times New Roman"/>
                <w:color w:val="000000"/>
                <w:sz w:val="24"/>
                <w:szCs w:val="24"/>
              </w:rPr>
              <w:br/>
              <w:t xml:space="preserve">иные организации, которым в соответствии с законодательством предоставлено право осуществлять образовательную деятельность, при реализации по решению Правительства Республики Беларусь образовательной программы повышения квалификации руководящих работников и специалистов </w:t>
            </w:r>
          </w:p>
        </w:tc>
        <w:tc>
          <w:tcPr>
            <w:tcW w:w="90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36</w:t>
            </w:r>
          </w:p>
        </w:tc>
      </w:tr>
      <w:tr w:rsidR="00015631">
        <w:tblPrEx>
          <w:tblCellSpacing w:w="-8" w:type="nil"/>
        </w:tblPrEx>
        <w:trPr>
          <w:trHeight w:val="525"/>
          <w:tblCellSpacing w:w="-8" w:type="nil"/>
        </w:trPr>
        <w:tc>
          <w:tcPr>
            <w:tcW w:w="1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0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Воспитатели, воспитатели дошкольного образования</w:t>
            </w:r>
          </w:p>
        </w:tc>
        <w:tc>
          <w:tcPr>
            <w:tcW w:w="250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дошкольного образования;</w:t>
            </w:r>
            <w:r>
              <w:rPr>
                <w:rFonts w:ascii="Times New Roman" w:hAnsi="Times New Roman" w:cs="Times New Roman"/>
                <w:color w:val="000000"/>
                <w:sz w:val="24"/>
                <w:szCs w:val="24"/>
              </w:rPr>
              <w:br/>
              <w:t>учреждения общего среднего образования при реализации образовательной программы дошкольного образования;</w:t>
            </w:r>
            <w:r>
              <w:rPr>
                <w:rFonts w:ascii="Times New Roman" w:hAnsi="Times New Roman" w:cs="Times New Roman"/>
                <w:color w:val="000000"/>
                <w:sz w:val="24"/>
                <w:szCs w:val="24"/>
              </w:rPr>
              <w:br/>
              <w:t>воспитательно-оздоровительные учреждения;</w:t>
            </w:r>
            <w:r>
              <w:rPr>
                <w:rFonts w:ascii="Times New Roman" w:hAnsi="Times New Roman" w:cs="Times New Roman"/>
                <w:color w:val="000000"/>
                <w:sz w:val="24"/>
                <w:szCs w:val="24"/>
              </w:rPr>
              <w:br/>
              <w:t>детские реабилитационно-оздоровительные центры;</w:t>
            </w:r>
            <w:r>
              <w:rPr>
                <w:rFonts w:ascii="Times New Roman" w:hAnsi="Times New Roman" w:cs="Times New Roman"/>
                <w:color w:val="000000"/>
                <w:sz w:val="24"/>
                <w:szCs w:val="24"/>
              </w:rPr>
              <w:br/>
              <w:t>дома ребенка (кроме специализированных домов ребенка);</w:t>
            </w:r>
            <w:r>
              <w:rPr>
                <w:rFonts w:ascii="Times New Roman" w:hAnsi="Times New Roman" w:cs="Times New Roman"/>
                <w:color w:val="000000"/>
                <w:sz w:val="24"/>
                <w:szCs w:val="24"/>
              </w:rPr>
              <w:br/>
              <w:t>иные организации,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программы воспитания детей, нуждающихся в оздоровлении</w:t>
            </w:r>
          </w:p>
        </w:tc>
        <w:tc>
          <w:tcPr>
            <w:tcW w:w="90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bl>
    <w:p w:rsidR="00015631" w:rsidRDefault="00015631">
      <w:pPr>
        <w:widowControl w:val="0"/>
        <w:autoSpaceDE w:val="0"/>
        <w:autoSpaceDN w:val="0"/>
        <w:adjustRightInd w:val="0"/>
        <w:spacing w:after="0" w:line="24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v:imagedata r:id="rId13" o:title=""/>
          </v:shape>
        </w:pict>
      </w:r>
    </w:p>
    <w:p w:rsidR="00015631" w:rsidRDefault="00015631">
      <w:pPr>
        <w:widowControl w:val="0"/>
        <w:autoSpaceDE w:val="0"/>
        <w:autoSpaceDN w:val="0"/>
        <w:adjustRightInd w:val="0"/>
        <w:spacing w:after="0" w:line="24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23" w:type="dxa"/>
        <w:tblLayout w:type="fixed"/>
        <w:tblCellMar>
          <w:left w:w="0" w:type="dxa"/>
          <w:right w:w="0" w:type="dxa"/>
        </w:tblCellMar>
        <w:tblLook w:val="0000" w:firstRow="0" w:lastRow="0" w:firstColumn="0" w:lastColumn="0" w:noHBand="0" w:noVBand="0"/>
      </w:tblPr>
      <w:tblGrid>
        <w:gridCol w:w="290"/>
        <w:gridCol w:w="2503"/>
        <w:gridCol w:w="4813"/>
        <w:gridCol w:w="1733"/>
      </w:tblGrid>
      <w:tr w:rsidR="00015631">
        <w:tc>
          <w:tcPr>
            <w:tcW w:w="1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30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Воспитатели, воспитатели дошкольного образования</w:t>
            </w:r>
          </w:p>
        </w:tc>
        <w:tc>
          <w:tcPr>
            <w:tcW w:w="250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общего среднего образования при реализации образовательных программ (кроме образовательной программы дошкольного образования, образовательных программ специального образования);</w:t>
            </w:r>
            <w:r>
              <w:rPr>
                <w:rFonts w:ascii="Times New Roman" w:hAnsi="Times New Roman" w:cs="Times New Roman"/>
                <w:color w:val="000000"/>
                <w:sz w:val="24"/>
                <w:szCs w:val="24"/>
              </w:rPr>
              <w:br/>
              <w:t>учреждения высшего образования при реализации образовательной программы среднего образования;</w:t>
            </w:r>
            <w:r>
              <w:rPr>
                <w:rFonts w:ascii="Times New Roman" w:hAnsi="Times New Roman" w:cs="Times New Roman"/>
                <w:color w:val="000000"/>
                <w:sz w:val="24"/>
                <w:szCs w:val="24"/>
              </w:rPr>
              <w:br/>
              <w:t>социально-педагогические учреждения;</w:t>
            </w:r>
            <w:r>
              <w:rPr>
                <w:rFonts w:ascii="Times New Roman" w:hAnsi="Times New Roman" w:cs="Times New Roman"/>
                <w:color w:val="000000"/>
                <w:sz w:val="24"/>
                <w:szCs w:val="24"/>
              </w:rPr>
              <w:br/>
              <w:t>специальные учебно-воспитательные учреждения;</w:t>
            </w:r>
            <w:r>
              <w:rPr>
                <w:rFonts w:ascii="Times New Roman" w:hAnsi="Times New Roman" w:cs="Times New Roman"/>
                <w:color w:val="000000"/>
                <w:sz w:val="24"/>
                <w:szCs w:val="24"/>
              </w:rPr>
              <w:br/>
              <w:t>специальные лечебно-воспитательные учреждения;</w:t>
            </w:r>
            <w:r>
              <w:rPr>
                <w:rFonts w:ascii="Times New Roman" w:hAnsi="Times New Roman" w:cs="Times New Roman"/>
                <w:color w:val="000000"/>
                <w:sz w:val="24"/>
                <w:szCs w:val="24"/>
              </w:rPr>
              <w:br/>
              <w:t>комнаты школьника (по месту жительства), детские комнаты;</w:t>
            </w:r>
            <w:r>
              <w:rPr>
                <w:rFonts w:ascii="Times New Roman" w:hAnsi="Times New Roman" w:cs="Times New Roman"/>
                <w:color w:val="000000"/>
                <w:sz w:val="24"/>
                <w:szCs w:val="24"/>
              </w:rPr>
              <w:br/>
              <w:t>организации здравоохранения (кроме домов ребенка и специализированных домов ребенка);</w:t>
            </w:r>
            <w:r>
              <w:rPr>
                <w:rFonts w:ascii="Times New Roman" w:hAnsi="Times New Roman" w:cs="Times New Roman"/>
                <w:color w:val="000000"/>
                <w:sz w:val="24"/>
                <w:szCs w:val="24"/>
              </w:rPr>
              <w:br/>
              <w:t>приемники-распределители для несовершеннолетних и воспитательные колонии</w:t>
            </w:r>
          </w:p>
        </w:tc>
        <w:tc>
          <w:tcPr>
            <w:tcW w:w="90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bl>
    <w:p w:rsidR="00015631" w:rsidRDefault="00015631">
      <w:pPr>
        <w:widowControl w:val="0"/>
        <w:autoSpaceDE w:val="0"/>
        <w:autoSpaceDN w:val="0"/>
        <w:adjustRightInd w:val="0"/>
        <w:spacing w:after="0" w:line="24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26" type="#_x0000_t75" style="width:6pt;height:6pt">
            <v:imagedata r:id="rId13" o:title=""/>
          </v:shape>
        </w:pict>
      </w:r>
    </w:p>
    <w:p w:rsidR="00015631" w:rsidRDefault="00015631">
      <w:pPr>
        <w:widowControl w:val="0"/>
        <w:autoSpaceDE w:val="0"/>
        <w:autoSpaceDN w:val="0"/>
        <w:adjustRightInd w:val="0"/>
        <w:spacing w:after="0" w:line="24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23" w:type="dxa"/>
        <w:tblLayout w:type="fixed"/>
        <w:tblCellMar>
          <w:left w:w="0" w:type="dxa"/>
          <w:right w:w="0" w:type="dxa"/>
        </w:tblCellMar>
        <w:tblLook w:val="0000" w:firstRow="0" w:lastRow="0" w:firstColumn="0" w:lastColumn="0" w:noHBand="0" w:noVBand="0"/>
      </w:tblPr>
      <w:tblGrid>
        <w:gridCol w:w="290"/>
        <w:gridCol w:w="2503"/>
        <w:gridCol w:w="4813"/>
        <w:gridCol w:w="1733"/>
      </w:tblGrid>
      <w:tr w:rsidR="00015631">
        <w:trPr>
          <w:trHeight w:val="885"/>
        </w:trPr>
        <w:tc>
          <w:tcPr>
            <w:tcW w:w="1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c>
          <w:tcPr>
            <w:tcW w:w="130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Воспитатели, воспитатели дошкольного образования</w:t>
            </w:r>
          </w:p>
        </w:tc>
        <w:tc>
          <w:tcPr>
            <w:tcW w:w="250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специального образования;</w:t>
            </w:r>
            <w:r>
              <w:rPr>
                <w:rFonts w:ascii="Times New Roman" w:hAnsi="Times New Roman" w:cs="Times New Roman"/>
                <w:color w:val="000000"/>
                <w:sz w:val="24"/>
                <w:szCs w:val="24"/>
              </w:rPr>
              <w:br/>
              <w:t>специальные группы, группы интегрированного обучения и воспитания при реализации образовательных программ специального образования;</w:t>
            </w:r>
            <w:r>
              <w:rPr>
                <w:rFonts w:ascii="Times New Roman" w:hAnsi="Times New Roman" w:cs="Times New Roman"/>
                <w:color w:val="000000"/>
                <w:sz w:val="24"/>
                <w:szCs w:val="24"/>
              </w:rPr>
              <w:br/>
              <w:t>специализированные дома ребенка;</w:t>
            </w:r>
            <w:r>
              <w:rPr>
                <w:rFonts w:ascii="Times New Roman" w:hAnsi="Times New Roman" w:cs="Times New Roman"/>
                <w:color w:val="000000"/>
                <w:sz w:val="24"/>
                <w:szCs w:val="24"/>
              </w:rPr>
              <w:br/>
              <w:t>учреждения социального обслуживания, создавшие условия для получения специального образования;</w:t>
            </w:r>
            <w:r>
              <w:rPr>
                <w:rFonts w:ascii="Times New Roman" w:hAnsi="Times New Roman" w:cs="Times New Roman"/>
                <w:color w:val="000000"/>
                <w:sz w:val="24"/>
                <w:szCs w:val="24"/>
              </w:rPr>
              <w:br/>
              <w:t>группы продленного дня учащихся специальных классов, классов интегрированного обучения и воспитания при реализации образовательных программ специального образования;</w:t>
            </w:r>
            <w:r>
              <w:rPr>
                <w:rFonts w:ascii="Times New Roman" w:hAnsi="Times New Roman" w:cs="Times New Roman"/>
                <w:color w:val="000000"/>
                <w:sz w:val="24"/>
                <w:szCs w:val="24"/>
              </w:rPr>
              <w:br/>
              <w:t xml:space="preserve">иные организации, которым в соответствии с законодательством предоставлено право осуществлять образовательную деятельность,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при условии реализации образовательной программы дошкольного образования </w:t>
            </w:r>
          </w:p>
        </w:tc>
        <w:tc>
          <w:tcPr>
            <w:tcW w:w="90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bl>
    <w:p w:rsidR="00015631" w:rsidRDefault="00015631">
      <w:pPr>
        <w:widowControl w:val="0"/>
        <w:autoSpaceDE w:val="0"/>
        <w:autoSpaceDN w:val="0"/>
        <w:adjustRightInd w:val="0"/>
        <w:spacing w:after="0" w:line="24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27" type="#_x0000_t75" style="width:6pt;height:6pt">
            <v:imagedata r:id="rId13" o:title=""/>
          </v:shape>
        </w:pict>
      </w:r>
    </w:p>
    <w:p w:rsidR="00015631" w:rsidRDefault="00015631">
      <w:pPr>
        <w:widowControl w:val="0"/>
        <w:autoSpaceDE w:val="0"/>
        <w:autoSpaceDN w:val="0"/>
        <w:adjustRightInd w:val="0"/>
        <w:spacing w:after="0" w:line="24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23" w:type="dxa"/>
        <w:tblLayout w:type="fixed"/>
        <w:tblCellMar>
          <w:left w:w="0" w:type="dxa"/>
          <w:right w:w="0" w:type="dxa"/>
        </w:tblCellMar>
        <w:tblLook w:val="0000" w:firstRow="0" w:lastRow="0" w:firstColumn="0" w:lastColumn="0" w:noHBand="0" w:noVBand="0"/>
      </w:tblPr>
      <w:tblGrid>
        <w:gridCol w:w="290"/>
        <w:gridCol w:w="2503"/>
        <w:gridCol w:w="4813"/>
        <w:gridCol w:w="1733"/>
      </w:tblGrid>
      <w:tr w:rsidR="00015631">
        <w:tc>
          <w:tcPr>
            <w:tcW w:w="1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30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Воспитатели-методисты</w:t>
            </w:r>
          </w:p>
        </w:tc>
        <w:tc>
          <w:tcPr>
            <w:tcW w:w="250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дошкольного образования;</w:t>
            </w:r>
            <w:r>
              <w:rPr>
                <w:rFonts w:ascii="Times New Roman" w:hAnsi="Times New Roman" w:cs="Times New Roman"/>
                <w:color w:val="000000"/>
                <w:sz w:val="24"/>
                <w:szCs w:val="24"/>
              </w:rPr>
              <w:br/>
              <w:t xml:space="preserve">иные организации,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w:t>
            </w:r>
          </w:p>
        </w:tc>
        <w:tc>
          <w:tcPr>
            <w:tcW w:w="90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015631">
        <w:tblPrEx>
          <w:tblCellSpacing w:w="-8" w:type="nil"/>
        </w:tblPrEx>
        <w:trPr>
          <w:tblCellSpacing w:w="-8" w:type="nil"/>
        </w:trPr>
        <w:tc>
          <w:tcPr>
            <w:tcW w:w="1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30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Инструкторы по физической культуре</w:t>
            </w:r>
          </w:p>
        </w:tc>
        <w:tc>
          <w:tcPr>
            <w:tcW w:w="250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общего среднего образования и учреждения специального образования (кроме специальных дошкольных учреждений), имеющие плавательные бассейны;</w:t>
            </w:r>
            <w:r>
              <w:rPr>
                <w:rFonts w:ascii="Times New Roman" w:hAnsi="Times New Roman" w:cs="Times New Roman"/>
                <w:color w:val="000000"/>
                <w:sz w:val="24"/>
                <w:szCs w:val="24"/>
              </w:rPr>
              <w:br/>
              <w:t>воспитательно-оздоровительные учреждения образования;</w:t>
            </w:r>
            <w:r>
              <w:rPr>
                <w:rFonts w:ascii="Times New Roman" w:hAnsi="Times New Roman" w:cs="Times New Roman"/>
                <w:color w:val="000000"/>
                <w:sz w:val="24"/>
                <w:szCs w:val="24"/>
              </w:rPr>
              <w:br/>
              <w:t>детские реабилитационно-оздоровительные центры;</w:t>
            </w:r>
            <w:r>
              <w:rPr>
                <w:rFonts w:ascii="Times New Roman" w:hAnsi="Times New Roman" w:cs="Times New Roman"/>
                <w:color w:val="000000"/>
                <w:sz w:val="24"/>
                <w:szCs w:val="24"/>
              </w:rPr>
              <w:br/>
              <w:t>детские дома;</w:t>
            </w:r>
            <w:r>
              <w:rPr>
                <w:rFonts w:ascii="Times New Roman" w:hAnsi="Times New Roman" w:cs="Times New Roman"/>
                <w:color w:val="000000"/>
                <w:sz w:val="24"/>
                <w:szCs w:val="24"/>
              </w:rPr>
              <w:br/>
              <w:t>иные организации, которым в соответствии с законодательством предоставлено право осуществлять образовательную деятельность, при реализации программы воспитания детей, нуждающихся в оздоровлении</w:t>
            </w:r>
          </w:p>
        </w:tc>
        <w:tc>
          <w:tcPr>
            <w:tcW w:w="90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bl>
    <w:p w:rsidR="00015631" w:rsidRDefault="00015631">
      <w:pPr>
        <w:widowControl w:val="0"/>
        <w:autoSpaceDE w:val="0"/>
        <w:autoSpaceDN w:val="0"/>
        <w:adjustRightInd w:val="0"/>
        <w:spacing w:after="0" w:line="24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28" type="#_x0000_t75" style="width:6pt;height:6pt">
            <v:imagedata r:id="rId13" o:title=""/>
          </v:shape>
        </w:pict>
      </w:r>
    </w:p>
    <w:p w:rsidR="00015631" w:rsidRDefault="00015631">
      <w:pPr>
        <w:widowControl w:val="0"/>
        <w:autoSpaceDE w:val="0"/>
        <w:autoSpaceDN w:val="0"/>
        <w:adjustRightInd w:val="0"/>
        <w:spacing w:after="0" w:line="24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23" w:type="dxa"/>
        <w:tblLayout w:type="fixed"/>
        <w:tblCellMar>
          <w:left w:w="0" w:type="dxa"/>
          <w:right w:w="0" w:type="dxa"/>
        </w:tblCellMar>
        <w:tblLook w:val="0000" w:firstRow="0" w:lastRow="0" w:firstColumn="0" w:lastColumn="0" w:noHBand="0" w:noVBand="0"/>
      </w:tblPr>
      <w:tblGrid>
        <w:gridCol w:w="290"/>
        <w:gridCol w:w="2503"/>
        <w:gridCol w:w="4813"/>
        <w:gridCol w:w="1733"/>
      </w:tblGrid>
      <w:tr w:rsidR="00015631">
        <w:tc>
          <w:tcPr>
            <w:tcW w:w="1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30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Руководители физического </w:t>
            </w:r>
            <w:r>
              <w:rPr>
                <w:rFonts w:ascii="Times New Roman" w:hAnsi="Times New Roman" w:cs="Times New Roman"/>
                <w:color w:val="000000"/>
                <w:sz w:val="24"/>
                <w:szCs w:val="24"/>
              </w:rPr>
              <w:lastRenderedPageBreak/>
              <w:t>воспитания</w:t>
            </w:r>
          </w:p>
        </w:tc>
        <w:tc>
          <w:tcPr>
            <w:tcW w:w="250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Учреждения дошкольного образования;</w:t>
            </w:r>
            <w:r>
              <w:rPr>
                <w:rFonts w:ascii="Times New Roman" w:hAnsi="Times New Roman" w:cs="Times New Roman"/>
                <w:color w:val="000000"/>
                <w:sz w:val="24"/>
                <w:szCs w:val="24"/>
              </w:rPr>
              <w:br/>
              <w:t xml:space="preserve">учреждения специального образования при </w:t>
            </w:r>
            <w:r>
              <w:rPr>
                <w:rFonts w:ascii="Times New Roman" w:hAnsi="Times New Roman" w:cs="Times New Roman"/>
                <w:color w:val="000000"/>
                <w:sz w:val="24"/>
                <w:szCs w:val="24"/>
              </w:rPr>
              <w:lastRenderedPageBreak/>
              <w:t>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r>
              <w:rPr>
                <w:rFonts w:ascii="Times New Roman" w:hAnsi="Times New Roman" w:cs="Times New Roman"/>
                <w:color w:val="000000"/>
                <w:sz w:val="24"/>
                <w:szCs w:val="24"/>
              </w:rPr>
              <w:br/>
              <w:t>учреждения общего среднего образования при реализации образовательной программы дошкольного образования;</w:t>
            </w:r>
            <w:r>
              <w:rPr>
                <w:rFonts w:ascii="Times New Roman" w:hAnsi="Times New Roman" w:cs="Times New Roman"/>
                <w:color w:val="000000"/>
                <w:sz w:val="24"/>
                <w:szCs w:val="24"/>
              </w:rPr>
              <w:br/>
              <w:t xml:space="preserve">иные организации,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или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при условии реализации образовательной программы дошкольного образования </w:t>
            </w:r>
          </w:p>
        </w:tc>
        <w:tc>
          <w:tcPr>
            <w:tcW w:w="90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w:t>
            </w:r>
          </w:p>
        </w:tc>
      </w:tr>
    </w:tbl>
    <w:p w:rsidR="00015631" w:rsidRDefault="0001563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520"/>
        <w:gridCol w:w="2835"/>
      </w:tblGrid>
      <w:tr w:rsidR="00015631">
        <w:tc>
          <w:tcPr>
            <w:tcW w:w="3450" w:type="pct"/>
            <w:tcBorders>
              <w:top w:val="nil"/>
              <w:left w:val="nil"/>
              <w:bottom w:val="nil"/>
              <w:right w:val="nil"/>
            </w:tcBorders>
          </w:tcPr>
          <w:p w:rsidR="00015631" w:rsidRDefault="00015631">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015631" w:rsidRDefault="00015631">
            <w:pPr>
              <w:widowControl w:val="0"/>
              <w:autoSpaceDE w:val="0"/>
              <w:autoSpaceDN w:val="0"/>
              <w:adjustRightInd w:val="0"/>
              <w:spacing w:after="30" w:line="240" w:lineRule="auto"/>
              <w:rPr>
                <w:rFonts w:ascii="Times New Roman" w:hAnsi="Times New Roman" w:cs="Times New Roman"/>
                <w:color w:val="000000"/>
                <w:sz w:val="24"/>
                <w:szCs w:val="24"/>
              </w:rPr>
            </w:pPr>
            <w:bookmarkStart w:id="6" w:name="CA0|ПРЛ~2~2CN~|прил_2"/>
            <w:bookmarkEnd w:id="6"/>
            <w:r>
              <w:rPr>
                <w:rFonts w:ascii="Times New Roman" w:hAnsi="Times New Roman" w:cs="Times New Roman"/>
                <w:color w:val="000000"/>
                <w:sz w:val="24"/>
                <w:szCs w:val="24"/>
              </w:rPr>
              <w:t>Приложение 2</w:t>
            </w:r>
          </w:p>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Республики Беларусь</w:t>
            </w:r>
          </w:p>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05.09.2011 № 255</w:t>
            </w:r>
          </w:p>
        </w:tc>
      </w:tr>
    </w:tbl>
    <w:p w:rsidR="00015631" w:rsidRDefault="00015631">
      <w:pPr>
        <w:widowControl w:val="0"/>
        <w:autoSpaceDE w:val="0"/>
        <w:autoSpaceDN w:val="0"/>
        <w:adjustRightInd w:val="0"/>
        <w:spacing w:before="240" w:after="240" w:line="240" w:lineRule="auto"/>
        <w:rPr>
          <w:rFonts w:ascii="Times New Roman" w:hAnsi="Times New Roman" w:cs="Times New Roman"/>
          <w:b/>
          <w:color w:val="000000"/>
          <w:sz w:val="24"/>
          <w:szCs w:val="24"/>
        </w:rPr>
      </w:pPr>
      <w:bookmarkStart w:id="7" w:name="CA0|ПРЛ~2~2|ПРЧ~~2CN~|заг_прил_2"/>
      <w:bookmarkEnd w:id="7"/>
      <w:r>
        <w:rPr>
          <w:rFonts w:ascii="Times New Roman" w:hAnsi="Times New Roman" w:cs="Times New Roman"/>
          <w:b/>
          <w:color w:val="000000"/>
          <w:sz w:val="24"/>
          <w:szCs w:val="24"/>
        </w:rPr>
        <w:t>ПЕРЕЧЕНЬ</w:t>
      </w:r>
      <w:r>
        <w:rPr>
          <w:rFonts w:ascii="Times New Roman" w:hAnsi="Times New Roman" w:cs="Times New Roman"/>
          <w:b/>
          <w:color w:val="000000"/>
          <w:sz w:val="24"/>
          <w:szCs w:val="24"/>
        </w:rPr>
        <w:br/>
        <w:t>отдельных категорий педагогических работников, которым устанавливаются нормы часов педагогической нагрузки за ставку</w:t>
      </w:r>
    </w:p>
    <w:tbl>
      <w:tblPr>
        <w:tblW w:w="5000" w:type="pct"/>
        <w:tblInd w:w="-23" w:type="dxa"/>
        <w:tblLayout w:type="fixed"/>
        <w:tblCellMar>
          <w:left w:w="0" w:type="dxa"/>
          <w:right w:w="0" w:type="dxa"/>
        </w:tblCellMar>
        <w:tblLook w:val="0000" w:firstRow="0" w:lastRow="0" w:firstColumn="0" w:lastColumn="0" w:noHBand="0" w:noVBand="0"/>
      </w:tblPr>
      <w:tblGrid>
        <w:gridCol w:w="287"/>
        <w:gridCol w:w="2191"/>
        <w:gridCol w:w="4860"/>
        <w:gridCol w:w="1048"/>
        <w:gridCol w:w="953"/>
      </w:tblGrid>
      <w:tr w:rsidR="00015631">
        <w:trPr>
          <w:trHeight w:val="240"/>
        </w:trPr>
        <w:tc>
          <w:tcPr>
            <w:tcW w:w="150" w:type="pct"/>
            <w:vMerge w:val="restart"/>
            <w:tcBorders>
              <w:top w:val="single" w:sz="6" w:space="0" w:color="000000"/>
              <w:left w:val="single" w:sz="6" w:space="0" w:color="000000"/>
              <w:bottom w:val="single" w:sz="6" w:space="0" w:color="000000"/>
              <w:right w:val="single" w:sz="6" w:space="0" w:color="000000"/>
            </w:tcBorders>
            <w:vAlign w:val="center"/>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1150" w:type="pct"/>
            <w:vMerge w:val="restart"/>
            <w:tcBorders>
              <w:top w:val="single" w:sz="6" w:space="0" w:color="000000"/>
              <w:left w:val="single" w:sz="6" w:space="0" w:color="000000"/>
              <w:bottom w:val="single" w:sz="6" w:space="0" w:color="000000"/>
              <w:right w:val="single" w:sz="6" w:space="0" w:color="000000"/>
            </w:tcBorders>
            <w:vAlign w:val="center"/>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должностей</w:t>
            </w:r>
          </w:p>
        </w:tc>
        <w:tc>
          <w:tcPr>
            <w:tcW w:w="2550" w:type="pct"/>
            <w:vMerge w:val="restart"/>
            <w:tcBorders>
              <w:top w:val="single" w:sz="6" w:space="0" w:color="000000"/>
              <w:left w:val="single" w:sz="6" w:space="0" w:color="000000"/>
              <w:bottom w:val="single" w:sz="6" w:space="0" w:color="000000"/>
              <w:right w:val="single" w:sz="6" w:space="0" w:color="000000"/>
            </w:tcBorders>
            <w:vAlign w:val="center"/>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учреждений образования и иных организаций, которым в соответствии с законодательством предоставлено право осуществлять образовательную деятельность</w:t>
            </w:r>
          </w:p>
        </w:tc>
        <w:tc>
          <w:tcPr>
            <w:tcW w:w="1050" w:type="pct"/>
            <w:gridSpan w:val="2"/>
            <w:tcBorders>
              <w:top w:val="single" w:sz="6" w:space="0" w:color="000000"/>
              <w:left w:val="single" w:sz="6" w:space="0" w:color="000000"/>
              <w:bottom w:val="single" w:sz="6" w:space="0" w:color="000000"/>
              <w:right w:val="single" w:sz="6" w:space="0" w:color="000000"/>
            </w:tcBorders>
            <w:vAlign w:val="center"/>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Норма часов педагогической нагрузки за ставку</w:t>
            </w:r>
          </w:p>
        </w:tc>
      </w:tr>
      <w:tr w:rsidR="00015631">
        <w:tblPrEx>
          <w:tblCellSpacing w:w="-8" w:type="nil"/>
        </w:tblPrEx>
        <w:trPr>
          <w:trHeight w:val="240"/>
          <w:tblCellSpacing w:w="-8" w:type="nil"/>
        </w:trPr>
        <w:tc>
          <w:tcPr>
            <w:tcW w:w="780" w:type="dxa"/>
            <w:vMerge/>
            <w:tcBorders>
              <w:top w:val="single" w:sz="6" w:space="0" w:color="000000"/>
              <w:left w:val="single" w:sz="6" w:space="0" w:color="000000"/>
              <w:bottom w:val="single" w:sz="6" w:space="0" w:color="000000"/>
              <w:right w:val="single" w:sz="6" w:space="0" w:color="000000"/>
            </w:tcBorders>
            <w:vAlign w:val="center"/>
          </w:tcPr>
          <w:p w:rsidR="00015631" w:rsidRDefault="00015631">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6090" w:type="dxa"/>
            <w:vMerge/>
            <w:tcBorders>
              <w:top w:val="single" w:sz="6" w:space="0" w:color="000000"/>
              <w:left w:val="single" w:sz="6" w:space="0" w:color="000000"/>
              <w:bottom w:val="single" w:sz="6" w:space="0" w:color="000000"/>
              <w:right w:val="single" w:sz="6" w:space="0" w:color="000000"/>
            </w:tcBorders>
            <w:vAlign w:val="center"/>
          </w:tcPr>
          <w:p w:rsidR="00015631" w:rsidRDefault="00015631">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440" w:type="dxa"/>
            <w:vMerge/>
            <w:tcBorders>
              <w:top w:val="single" w:sz="6" w:space="0" w:color="000000"/>
              <w:left w:val="single" w:sz="6" w:space="0" w:color="000000"/>
              <w:bottom w:val="single" w:sz="6" w:space="0" w:color="000000"/>
              <w:right w:val="single" w:sz="6" w:space="0" w:color="000000"/>
            </w:tcBorders>
            <w:vAlign w:val="center"/>
          </w:tcPr>
          <w:p w:rsidR="00015631" w:rsidRDefault="00015631">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неделю</w:t>
            </w:r>
          </w:p>
        </w:tc>
        <w:tc>
          <w:tcPr>
            <w:tcW w:w="450" w:type="pct"/>
            <w:tcBorders>
              <w:top w:val="single" w:sz="6" w:space="0" w:color="000000"/>
              <w:left w:val="single" w:sz="6" w:space="0" w:color="000000"/>
              <w:bottom w:val="single" w:sz="6" w:space="0" w:color="000000"/>
              <w:right w:val="single" w:sz="6" w:space="0" w:color="000000"/>
            </w:tcBorders>
            <w:vAlign w:val="center"/>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год</w:t>
            </w:r>
          </w:p>
        </w:tc>
      </w:tr>
      <w:tr w:rsidR="00015631">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Учителя</w:t>
            </w:r>
          </w:p>
        </w:tc>
        <w:tc>
          <w:tcPr>
            <w:tcW w:w="25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общего среднего образования при реализации образовательных программ общего среднего образования, образовательной программы профессиональной подготовки рабочих (служащих);</w:t>
            </w:r>
            <w:r>
              <w:rPr>
                <w:rFonts w:ascii="Times New Roman" w:hAnsi="Times New Roman" w:cs="Times New Roman"/>
                <w:color w:val="000000"/>
                <w:sz w:val="24"/>
                <w:szCs w:val="24"/>
              </w:rPr>
              <w:br/>
              <w:t>специальные школы закрытого типа;</w:t>
            </w:r>
            <w:r>
              <w:rPr>
                <w:rFonts w:ascii="Times New Roman" w:hAnsi="Times New Roman" w:cs="Times New Roman"/>
                <w:color w:val="000000"/>
                <w:sz w:val="24"/>
                <w:szCs w:val="24"/>
              </w:rPr>
              <w:br/>
              <w:t>специальные лечебно-воспитательные школы закрытого типа;</w:t>
            </w:r>
            <w:r>
              <w:rPr>
                <w:rFonts w:ascii="Times New Roman" w:hAnsi="Times New Roman" w:cs="Times New Roman"/>
                <w:color w:val="000000"/>
                <w:sz w:val="24"/>
                <w:szCs w:val="24"/>
              </w:rPr>
              <w:br/>
              <w:t>учреждения специального образования (кроме специальных дошкольных учреждений);</w:t>
            </w:r>
            <w:r>
              <w:rPr>
                <w:rFonts w:ascii="Times New Roman" w:hAnsi="Times New Roman" w:cs="Times New Roman"/>
                <w:color w:val="000000"/>
                <w:sz w:val="24"/>
                <w:szCs w:val="24"/>
              </w:rPr>
              <w:br/>
              <w:t>образовательно-оздоровительные центры;</w:t>
            </w:r>
            <w:r>
              <w:rPr>
                <w:rFonts w:ascii="Times New Roman" w:hAnsi="Times New Roman" w:cs="Times New Roman"/>
                <w:color w:val="000000"/>
                <w:sz w:val="24"/>
                <w:szCs w:val="24"/>
              </w:rPr>
              <w:br/>
              <w:t xml:space="preserve">учреждения высшего образования при реализации образовательной программы </w:t>
            </w:r>
            <w:r>
              <w:rPr>
                <w:rFonts w:ascii="Times New Roman" w:hAnsi="Times New Roman" w:cs="Times New Roman"/>
                <w:color w:val="000000"/>
                <w:sz w:val="24"/>
                <w:szCs w:val="24"/>
              </w:rPr>
              <w:lastRenderedPageBreak/>
              <w:t>среднего образования;</w:t>
            </w:r>
            <w:r>
              <w:rPr>
                <w:rFonts w:ascii="Times New Roman" w:hAnsi="Times New Roman" w:cs="Times New Roman"/>
                <w:color w:val="000000"/>
                <w:sz w:val="24"/>
                <w:szCs w:val="24"/>
              </w:rPr>
              <w:br/>
              <w:t>детские школы искусств</w:t>
            </w:r>
          </w:p>
        </w:tc>
        <w:tc>
          <w:tcPr>
            <w:tcW w:w="5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w:t>
            </w:r>
          </w:p>
        </w:tc>
        <w:tc>
          <w:tcPr>
            <w:tcW w:w="4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015631" w:rsidRDefault="00015631">
      <w:pPr>
        <w:widowControl w:val="0"/>
        <w:autoSpaceDE w:val="0"/>
        <w:autoSpaceDN w:val="0"/>
        <w:adjustRightInd w:val="0"/>
        <w:spacing w:after="0" w:line="24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29" type="#_x0000_t75" style="width:6pt;height:6pt">
            <v:imagedata r:id="rId13" o:title=""/>
          </v:shape>
        </w:pict>
      </w:r>
    </w:p>
    <w:p w:rsidR="00015631" w:rsidRDefault="00015631">
      <w:pPr>
        <w:widowControl w:val="0"/>
        <w:autoSpaceDE w:val="0"/>
        <w:autoSpaceDN w:val="0"/>
        <w:adjustRightInd w:val="0"/>
        <w:spacing w:after="0" w:line="24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23" w:type="dxa"/>
        <w:tblLayout w:type="fixed"/>
        <w:tblCellMar>
          <w:left w:w="0" w:type="dxa"/>
          <w:right w:w="0" w:type="dxa"/>
        </w:tblCellMar>
        <w:tblLook w:val="0000" w:firstRow="0" w:lastRow="0" w:firstColumn="0" w:lastColumn="0" w:noHBand="0" w:noVBand="0"/>
      </w:tblPr>
      <w:tblGrid>
        <w:gridCol w:w="289"/>
        <w:gridCol w:w="2214"/>
        <w:gridCol w:w="4910"/>
        <w:gridCol w:w="1059"/>
        <w:gridCol w:w="867"/>
      </w:tblGrid>
      <w:tr w:rsidR="00015631">
        <w:trPr>
          <w:trHeight w:val="240"/>
        </w:trPr>
        <w:tc>
          <w:tcPr>
            <w:tcW w:w="1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Учителя-дефектологи</w:t>
            </w:r>
          </w:p>
        </w:tc>
        <w:tc>
          <w:tcPr>
            <w:tcW w:w="25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специального образования;</w:t>
            </w:r>
            <w:r>
              <w:rPr>
                <w:rFonts w:ascii="Times New Roman" w:hAnsi="Times New Roman" w:cs="Times New Roman"/>
                <w:color w:val="000000"/>
                <w:sz w:val="24"/>
                <w:szCs w:val="24"/>
              </w:rPr>
              <w:br/>
              <w:t>пункты коррекционно-педагогической помощи;</w:t>
            </w:r>
            <w:r>
              <w:rPr>
                <w:rFonts w:ascii="Times New Roman" w:hAnsi="Times New Roman" w:cs="Times New Roman"/>
                <w:color w:val="000000"/>
                <w:sz w:val="24"/>
                <w:szCs w:val="24"/>
              </w:rPr>
              <w:br/>
              <w:t>специальные группы, группы интегрированного обучения и воспитания, классы интегрированного обучения и воспитания учреждений дошкольного образования, учреждений общего среднего образования, детских домов;</w:t>
            </w:r>
            <w:r>
              <w:rPr>
                <w:rFonts w:ascii="Times New Roman" w:hAnsi="Times New Roman" w:cs="Times New Roman"/>
                <w:color w:val="000000"/>
                <w:sz w:val="24"/>
                <w:szCs w:val="24"/>
              </w:rPr>
              <w:br/>
              <w:t>классы интегрированного обучения и воспитания учреждений высшего образования при реализации образовательной программы среднего образования;</w:t>
            </w:r>
            <w:r>
              <w:rPr>
                <w:rFonts w:ascii="Times New Roman" w:hAnsi="Times New Roman" w:cs="Times New Roman"/>
                <w:color w:val="000000"/>
                <w:sz w:val="24"/>
                <w:szCs w:val="24"/>
              </w:rPr>
              <w:br/>
              <w:t>специальные школы закрытого типа;</w:t>
            </w:r>
            <w:r>
              <w:rPr>
                <w:rFonts w:ascii="Times New Roman" w:hAnsi="Times New Roman" w:cs="Times New Roman"/>
                <w:color w:val="000000"/>
                <w:sz w:val="24"/>
                <w:szCs w:val="24"/>
              </w:rPr>
              <w:br/>
              <w:t>специальные лечебно-воспитательные школы закрытого типа;</w:t>
            </w:r>
            <w:r>
              <w:rPr>
                <w:rFonts w:ascii="Times New Roman" w:hAnsi="Times New Roman" w:cs="Times New Roman"/>
                <w:color w:val="000000"/>
                <w:sz w:val="24"/>
                <w:szCs w:val="24"/>
              </w:rPr>
              <w:br/>
              <w:t xml:space="preserve">иные организации, которым в соответствии с законодательством предоставлено право осуществлять образовательную деятельность,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при условии реализации образовательной программы дошкольного образования </w:t>
            </w:r>
          </w:p>
        </w:tc>
        <w:tc>
          <w:tcPr>
            <w:tcW w:w="5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15631">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Преподаватели</w:t>
            </w:r>
          </w:p>
        </w:tc>
        <w:tc>
          <w:tcPr>
            <w:tcW w:w="25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профессионально-технического образования;</w:t>
            </w:r>
            <w:r>
              <w:rPr>
                <w:rFonts w:ascii="Times New Roman" w:hAnsi="Times New Roman" w:cs="Times New Roman"/>
                <w:color w:val="000000"/>
                <w:sz w:val="24"/>
                <w:szCs w:val="24"/>
              </w:rPr>
              <w:br/>
              <w:t>учреждения среднего специального образования;</w:t>
            </w:r>
            <w:r>
              <w:rPr>
                <w:rFonts w:ascii="Times New Roman" w:hAnsi="Times New Roman" w:cs="Times New Roman"/>
                <w:color w:val="000000"/>
                <w:sz w:val="24"/>
                <w:szCs w:val="24"/>
              </w:rPr>
              <w:br/>
              <w:t>специальные профессионально-технические училища закрытого типа;</w:t>
            </w:r>
            <w:r>
              <w:rPr>
                <w:rFonts w:ascii="Times New Roman" w:hAnsi="Times New Roman" w:cs="Times New Roman"/>
                <w:color w:val="000000"/>
                <w:sz w:val="24"/>
                <w:szCs w:val="24"/>
              </w:rPr>
              <w:br/>
              <w:t>специальные лечебно-воспитательные профессионально-технические училища закрытого типа;</w:t>
            </w:r>
            <w:r>
              <w:rPr>
                <w:rFonts w:ascii="Times New Roman" w:hAnsi="Times New Roman" w:cs="Times New Roman"/>
                <w:color w:val="000000"/>
                <w:sz w:val="24"/>
                <w:szCs w:val="24"/>
              </w:rPr>
              <w:br/>
              <w:t xml:space="preserve">учреждения общего среднего образования при реализации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w:t>
            </w:r>
            <w:r>
              <w:rPr>
                <w:rFonts w:ascii="Times New Roman" w:hAnsi="Times New Roman" w:cs="Times New Roman"/>
                <w:color w:val="000000"/>
                <w:sz w:val="24"/>
                <w:szCs w:val="24"/>
              </w:rPr>
              <w:br/>
              <w:t>учреждения высшего образования при реализации образовательных программ профессионально-технического образования, образовательных программ среднего специального образования;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центры повышения квалификации руководящих работников и специалистов;</w:t>
            </w:r>
            <w:r>
              <w:rPr>
                <w:rFonts w:ascii="Times New Roman" w:hAnsi="Times New Roman" w:cs="Times New Roman"/>
                <w:color w:val="000000"/>
                <w:sz w:val="24"/>
                <w:szCs w:val="24"/>
              </w:rPr>
              <w:br/>
              <w:t>центры подготовки, повышения квалификации и переподготовки рабочих;</w:t>
            </w:r>
            <w:r>
              <w:rPr>
                <w:rFonts w:ascii="Times New Roman" w:hAnsi="Times New Roman" w:cs="Times New Roman"/>
                <w:color w:val="000000"/>
                <w:sz w:val="24"/>
                <w:szCs w:val="24"/>
              </w:rPr>
              <w:br/>
              <w:t>иные организации,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совершенствования возможностей и способностей личности,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tc>
        <w:tc>
          <w:tcPr>
            <w:tcW w:w="5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c>
          <w:tcPr>
            <w:tcW w:w="4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r>
    </w:tbl>
    <w:p w:rsidR="00015631" w:rsidRDefault="00015631">
      <w:pPr>
        <w:widowControl w:val="0"/>
        <w:autoSpaceDE w:val="0"/>
        <w:autoSpaceDN w:val="0"/>
        <w:adjustRightInd w:val="0"/>
        <w:spacing w:after="0" w:line="24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30" type="#_x0000_t75" style="width:6pt;height:6pt">
            <v:imagedata r:id="rId13" o:title=""/>
          </v:shape>
        </w:pict>
      </w:r>
    </w:p>
    <w:p w:rsidR="00015631" w:rsidRDefault="00015631">
      <w:pPr>
        <w:widowControl w:val="0"/>
        <w:autoSpaceDE w:val="0"/>
        <w:autoSpaceDN w:val="0"/>
        <w:adjustRightInd w:val="0"/>
        <w:spacing w:after="0" w:line="24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23" w:type="dxa"/>
        <w:tblLayout w:type="fixed"/>
        <w:tblCellMar>
          <w:left w:w="0" w:type="dxa"/>
          <w:right w:w="0" w:type="dxa"/>
        </w:tblCellMar>
        <w:tblLook w:val="0000" w:firstRow="0" w:lastRow="0" w:firstColumn="0" w:lastColumn="0" w:noHBand="0" w:noVBand="0"/>
      </w:tblPr>
      <w:tblGrid>
        <w:gridCol w:w="289"/>
        <w:gridCol w:w="2214"/>
        <w:gridCol w:w="4910"/>
        <w:gridCol w:w="1059"/>
        <w:gridCol w:w="867"/>
      </w:tblGrid>
      <w:tr w:rsidR="00015631">
        <w:trPr>
          <w:trHeight w:val="240"/>
        </w:trPr>
        <w:tc>
          <w:tcPr>
            <w:tcW w:w="1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Педагоги дополнительного образования </w:t>
            </w:r>
          </w:p>
        </w:tc>
        <w:tc>
          <w:tcPr>
            <w:tcW w:w="25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дополнительного образования детей и молодежи;</w:t>
            </w:r>
            <w:r>
              <w:rPr>
                <w:rFonts w:ascii="Times New Roman" w:hAnsi="Times New Roman" w:cs="Times New Roman"/>
                <w:color w:val="000000"/>
                <w:sz w:val="24"/>
                <w:szCs w:val="24"/>
              </w:rPr>
              <w:br/>
              <w:t>учреждения общего среднего образования;</w:t>
            </w:r>
            <w:r>
              <w:rPr>
                <w:rFonts w:ascii="Times New Roman" w:hAnsi="Times New Roman" w:cs="Times New Roman"/>
                <w:color w:val="000000"/>
                <w:sz w:val="24"/>
                <w:szCs w:val="24"/>
              </w:rPr>
              <w:br/>
              <w:t>учреждения специального образования;</w:t>
            </w:r>
            <w:r>
              <w:rPr>
                <w:rFonts w:ascii="Times New Roman" w:hAnsi="Times New Roman" w:cs="Times New Roman"/>
                <w:color w:val="000000"/>
                <w:sz w:val="24"/>
                <w:szCs w:val="24"/>
              </w:rPr>
              <w:br/>
              <w:t>специальные школы закрытого типа;</w:t>
            </w:r>
            <w:r>
              <w:rPr>
                <w:rFonts w:ascii="Times New Roman" w:hAnsi="Times New Roman" w:cs="Times New Roman"/>
                <w:color w:val="000000"/>
                <w:sz w:val="24"/>
                <w:szCs w:val="24"/>
              </w:rPr>
              <w:br/>
              <w:t>специальные лечебно-воспитательные школы закрытого типа;</w:t>
            </w:r>
            <w:r>
              <w:rPr>
                <w:rFonts w:ascii="Times New Roman" w:hAnsi="Times New Roman" w:cs="Times New Roman"/>
                <w:color w:val="000000"/>
                <w:sz w:val="24"/>
                <w:szCs w:val="24"/>
              </w:rPr>
              <w:br/>
              <w:t>воспитательно-оздоровительные учреждения образования;</w:t>
            </w:r>
            <w:r>
              <w:rPr>
                <w:rFonts w:ascii="Times New Roman" w:hAnsi="Times New Roman" w:cs="Times New Roman"/>
                <w:color w:val="000000"/>
                <w:sz w:val="24"/>
                <w:szCs w:val="24"/>
              </w:rPr>
              <w:br/>
              <w:t>социально-педагогические учреждения;</w:t>
            </w:r>
            <w:r>
              <w:rPr>
                <w:rFonts w:ascii="Times New Roman" w:hAnsi="Times New Roman" w:cs="Times New Roman"/>
                <w:color w:val="000000"/>
                <w:sz w:val="24"/>
                <w:szCs w:val="24"/>
              </w:rPr>
              <w:br/>
              <w:t>учреждения высшего образования при реализации образовательной программы среднего образования;</w:t>
            </w:r>
            <w:r>
              <w:rPr>
                <w:rFonts w:ascii="Times New Roman" w:hAnsi="Times New Roman" w:cs="Times New Roman"/>
                <w:color w:val="000000"/>
                <w:sz w:val="24"/>
                <w:szCs w:val="24"/>
              </w:rPr>
              <w:br/>
              <w:t>иные организации, которым в соответствии с законодательством предоставлено право осуществлять образовательную деятельность, при реализации программы воспитания детей, нуждающихся в оздоровлении, образовательной программы дополнительного образования детей и молодежи</w:t>
            </w:r>
          </w:p>
        </w:tc>
        <w:tc>
          <w:tcPr>
            <w:tcW w:w="5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015631" w:rsidRDefault="00015631">
      <w:pPr>
        <w:widowControl w:val="0"/>
        <w:autoSpaceDE w:val="0"/>
        <w:autoSpaceDN w:val="0"/>
        <w:adjustRightInd w:val="0"/>
        <w:spacing w:after="0" w:line="24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31" type="#_x0000_t75" style="width:6pt;height:6pt">
            <v:imagedata r:id="rId13" o:title=""/>
          </v:shape>
        </w:pict>
      </w:r>
    </w:p>
    <w:p w:rsidR="00015631" w:rsidRDefault="00015631">
      <w:pPr>
        <w:widowControl w:val="0"/>
        <w:autoSpaceDE w:val="0"/>
        <w:autoSpaceDN w:val="0"/>
        <w:adjustRightInd w:val="0"/>
        <w:spacing w:after="0" w:line="24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23" w:type="dxa"/>
        <w:tblLayout w:type="fixed"/>
        <w:tblCellMar>
          <w:left w:w="0" w:type="dxa"/>
          <w:right w:w="0" w:type="dxa"/>
        </w:tblCellMar>
        <w:tblLook w:val="0000" w:firstRow="0" w:lastRow="0" w:firstColumn="0" w:lastColumn="0" w:noHBand="0" w:noVBand="0"/>
      </w:tblPr>
      <w:tblGrid>
        <w:gridCol w:w="289"/>
        <w:gridCol w:w="2214"/>
        <w:gridCol w:w="4910"/>
        <w:gridCol w:w="1059"/>
        <w:gridCol w:w="867"/>
      </w:tblGrid>
      <w:tr w:rsidR="00015631">
        <w:trPr>
          <w:trHeight w:val="240"/>
        </w:trPr>
        <w:tc>
          <w:tcPr>
            <w:tcW w:w="1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Педагоги дополнительного образования </w:t>
            </w:r>
          </w:p>
        </w:tc>
        <w:tc>
          <w:tcPr>
            <w:tcW w:w="25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профессионально-технического образования;</w:t>
            </w:r>
            <w:r>
              <w:rPr>
                <w:rFonts w:ascii="Times New Roman" w:hAnsi="Times New Roman" w:cs="Times New Roman"/>
                <w:color w:val="000000"/>
                <w:sz w:val="24"/>
                <w:szCs w:val="24"/>
              </w:rPr>
              <w:br/>
              <w:t>учреждения среднего специального образования;</w:t>
            </w:r>
            <w:r>
              <w:rPr>
                <w:rFonts w:ascii="Times New Roman" w:hAnsi="Times New Roman" w:cs="Times New Roman"/>
                <w:color w:val="000000"/>
                <w:sz w:val="24"/>
                <w:szCs w:val="24"/>
              </w:rPr>
              <w:br/>
              <w:t xml:space="preserve">учреждения высшего образования при реализации образовательных программ (кроме образовательной программы среднего </w:t>
            </w:r>
            <w:r>
              <w:rPr>
                <w:rFonts w:ascii="Times New Roman" w:hAnsi="Times New Roman" w:cs="Times New Roman"/>
                <w:color w:val="000000"/>
                <w:sz w:val="24"/>
                <w:szCs w:val="24"/>
              </w:rPr>
              <w:lastRenderedPageBreak/>
              <w:t>образования);</w:t>
            </w:r>
            <w:r>
              <w:rPr>
                <w:rFonts w:ascii="Times New Roman" w:hAnsi="Times New Roman" w:cs="Times New Roman"/>
                <w:color w:val="000000"/>
                <w:sz w:val="24"/>
                <w:szCs w:val="24"/>
              </w:rPr>
              <w:br/>
              <w:t>специальные профессионально-технические училища закрытого типа;</w:t>
            </w:r>
            <w:r>
              <w:rPr>
                <w:rFonts w:ascii="Times New Roman" w:hAnsi="Times New Roman" w:cs="Times New Roman"/>
                <w:color w:val="000000"/>
                <w:sz w:val="24"/>
                <w:szCs w:val="24"/>
              </w:rPr>
              <w:br/>
              <w:t>специальные лечебно-воспитательные профессионально-технические училища закрытого типа</w:t>
            </w:r>
          </w:p>
        </w:tc>
        <w:tc>
          <w:tcPr>
            <w:tcW w:w="5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c>
          <w:tcPr>
            <w:tcW w:w="4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r>
    </w:tbl>
    <w:p w:rsidR="00015631" w:rsidRDefault="00015631">
      <w:pPr>
        <w:widowControl w:val="0"/>
        <w:autoSpaceDE w:val="0"/>
        <w:autoSpaceDN w:val="0"/>
        <w:adjustRightInd w:val="0"/>
        <w:spacing w:after="0" w:line="24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32" type="#_x0000_t75" style="width:6pt;height:6pt">
            <v:imagedata r:id="rId13" o:title=""/>
          </v:shape>
        </w:pict>
      </w:r>
    </w:p>
    <w:p w:rsidR="00015631" w:rsidRDefault="00015631">
      <w:pPr>
        <w:widowControl w:val="0"/>
        <w:autoSpaceDE w:val="0"/>
        <w:autoSpaceDN w:val="0"/>
        <w:adjustRightInd w:val="0"/>
        <w:spacing w:after="0" w:line="24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23" w:type="dxa"/>
        <w:tblLayout w:type="fixed"/>
        <w:tblCellMar>
          <w:left w:w="0" w:type="dxa"/>
          <w:right w:w="0" w:type="dxa"/>
        </w:tblCellMar>
        <w:tblLook w:val="0000" w:firstRow="0" w:lastRow="0" w:firstColumn="0" w:lastColumn="0" w:noHBand="0" w:noVBand="0"/>
      </w:tblPr>
      <w:tblGrid>
        <w:gridCol w:w="289"/>
        <w:gridCol w:w="2214"/>
        <w:gridCol w:w="4910"/>
        <w:gridCol w:w="1059"/>
        <w:gridCol w:w="867"/>
      </w:tblGrid>
      <w:tr w:rsidR="00015631">
        <w:trPr>
          <w:trHeight w:val="240"/>
        </w:trPr>
        <w:tc>
          <w:tcPr>
            <w:tcW w:w="1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Концертмейстеры и аккомпаниаторы</w:t>
            </w:r>
          </w:p>
        </w:tc>
        <w:tc>
          <w:tcPr>
            <w:tcW w:w="25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дополнительного образования детей и молодежи;</w:t>
            </w:r>
            <w:r>
              <w:rPr>
                <w:rFonts w:ascii="Times New Roman" w:hAnsi="Times New Roman" w:cs="Times New Roman"/>
                <w:color w:val="000000"/>
                <w:sz w:val="24"/>
                <w:szCs w:val="24"/>
              </w:rPr>
              <w:br/>
              <w:t>учреждения общего среднего образования при реализации образовательных программ (кроме образовательной программы среднего специального образования, обеспечивающей получение квалификации специалиста со средним специальным образованием);</w:t>
            </w:r>
            <w:r>
              <w:rPr>
                <w:rFonts w:ascii="Times New Roman" w:hAnsi="Times New Roman" w:cs="Times New Roman"/>
                <w:color w:val="000000"/>
                <w:sz w:val="24"/>
                <w:szCs w:val="24"/>
              </w:rPr>
              <w:br/>
              <w:t>учреждения специального образования;</w:t>
            </w:r>
            <w:r>
              <w:rPr>
                <w:rFonts w:ascii="Times New Roman" w:hAnsi="Times New Roman" w:cs="Times New Roman"/>
                <w:color w:val="000000"/>
                <w:sz w:val="24"/>
                <w:szCs w:val="24"/>
              </w:rPr>
              <w:br/>
              <w:t>специальные школы закрытого типа;</w:t>
            </w:r>
            <w:r>
              <w:rPr>
                <w:rFonts w:ascii="Times New Roman" w:hAnsi="Times New Roman" w:cs="Times New Roman"/>
                <w:color w:val="000000"/>
                <w:sz w:val="24"/>
                <w:szCs w:val="24"/>
              </w:rPr>
              <w:br/>
              <w:t>специальные лечебно-воспитательные школы закрытого типа;</w:t>
            </w:r>
            <w:r>
              <w:rPr>
                <w:rFonts w:ascii="Times New Roman" w:hAnsi="Times New Roman" w:cs="Times New Roman"/>
                <w:color w:val="000000"/>
                <w:sz w:val="24"/>
                <w:szCs w:val="24"/>
              </w:rPr>
              <w:br/>
              <w:t>воспитательно-оздоровительные учреждения образования;</w:t>
            </w:r>
            <w:r>
              <w:rPr>
                <w:rFonts w:ascii="Times New Roman" w:hAnsi="Times New Roman" w:cs="Times New Roman"/>
                <w:color w:val="000000"/>
                <w:sz w:val="24"/>
                <w:szCs w:val="24"/>
              </w:rPr>
              <w:br/>
              <w:t>социально-педагогические учреждения;</w:t>
            </w:r>
            <w:r>
              <w:rPr>
                <w:rFonts w:ascii="Times New Roman" w:hAnsi="Times New Roman" w:cs="Times New Roman"/>
                <w:color w:val="000000"/>
                <w:sz w:val="24"/>
                <w:szCs w:val="24"/>
              </w:rPr>
              <w:br/>
              <w:t>учреждения высшего образования при реализации образовательной программы среднего образования;</w:t>
            </w:r>
            <w:r>
              <w:rPr>
                <w:rFonts w:ascii="Times New Roman" w:hAnsi="Times New Roman" w:cs="Times New Roman"/>
                <w:color w:val="000000"/>
                <w:sz w:val="24"/>
                <w:szCs w:val="24"/>
              </w:rPr>
              <w:br/>
              <w:t>иные организации, которым в соответствии с законодательством предоставлено право осуществлять образовательную деятельность, при реализации программы воспитания детей, нуждающихся в оздоровлении, образовательной программы дополнительного образования детей и молодежи</w:t>
            </w:r>
          </w:p>
        </w:tc>
        <w:tc>
          <w:tcPr>
            <w:tcW w:w="5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15631">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Концертмейстеры и аккомпаниаторы</w:t>
            </w:r>
          </w:p>
        </w:tc>
        <w:tc>
          <w:tcPr>
            <w:tcW w:w="25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профессионально-технического образования;</w:t>
            </w:r>
            <w:r>
              <w:rPr>
                <w:rFonts w:ascii="Times New Roman" w:hAnsi="Times New Roman" w:cs="Times New Roman"/>
                <w:color w:val="000000"/>
                <w:sz w:val="24"/>
                <w:szCs w:val="24"/>
              </w:rPr>
              <w:br/>
              <w:t>учреждения среднего специального образования;</w:t>
            </w:r>
            <w:r>
              <w:rPr>
                <w:rFonts w:ascii="Times New Roman" w:hAnsi="Times New Roman" w:cs="Times New Roman"/>
                <w:color w:val="000000"/>
                <w:sz w:val="24"/>
                <w:szCs w:val="24"/>
              </w:rPr>
              <w:br/>
              <w:t>учреждения высшего образования при реализации образовательных программ, кроме образовательной программы среднего образования;</w:t>
            </w:r>
            <w:r>
              <w:rPr>
                <w:rFonts w:ascii="Times New Roman" w:hAnsi="Times New Roman" w:cs="Times New Roman"/>
                <w:color w:val="000000"/>
                <w:sz w:val="24"/>
                <w:szCs w:val="24"/>
              </w:rPr>
              <w:br/>
              <w:t>учреждения общего среднего образования при реализации образовательной программы среднего специального образования, обеспечивающей получение квалификации специалиста со средним специальным образованием;</w:t>
            </w:r>
            <w:r>
              <w:rPr>
                <w:rFonts w:ascii="Times New Roman" w:hAnsi="Times New Roman" w:cs="Times New Roman"/>
                <w:color w:val="000000"/>
                <w:sz w:val="24"/>
                <w:szCs w:val="24"/>
              </w:rPr>
              <w:br/>
              <w:t>специальные профессионально-технические училища закрытого типа;</w:t>
            </w:r>
            <w:r>
              <w:rPr>
                <w:rFonts w:ascii="Times New Roman" w:hAnsi="Times New Roman" w:cs="Times New Roman"/>
                <w:color w:val="000000"/>
                <w:sz w:val="24"/>
                <w:szCs w:val="24"/>
              </w:rPr>
              <w:br/>
              <w:t xml:space="preserve">специальные лечебно-воспитательные профессионально-технические училища </w:t>
            </w:r>
            <w:r>
              <w:rPr>
                <w:rFonts w:ascii="Times New Roman" w:hAnsi="Times New Roman" w:cs="Times New Roman"/>
                <w:color w:val="000000"/>
                <w:sz w:val="24"/>
                <w:szCs w:val="24"/>
              </w:rPr>
              <w:lastRenderedPageBreak/>
              <w:t>закрытого типа</w:t>
            </w:r>
          </w:p>
        </w:tc>
        <w:tc>
          <w:tcPr>
            <w:tcW w:w="5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c>
          <w:tcPr>
            <w:tcW w:w="4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960</w:t>
            </w:r>
          </w:p>
        </w:tc>
      </w:tr>
      <w:tr w:rsidR="00015631">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Музыкальные руководители</w:t>
            </w:r>
          </w:p>
        </w:tc>
        <w:tc>
          <w:tcPr>
            <w:tcW w:w="25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дошкольного образования;</w:t>
            </w:r>
            <w:r>
              <w:rPr>
                <w:rFonts w:ascii="Times New Roman" w:hAnsi="Times New Roman" w:cs="Times New Roman"/>
                <w:color w:val="000000"/>
                <w:sz w:val="24"/>
                <w:szCs w:val="24"/>
              </w:rPr>
              <w:br/>
              <w:t>учреждения общего среднего образования;</w:t>
            </w:r>
            <w:r>
              <w:rPr>
                <w:rFonts w:ascii="Times New Roman" w:hAnsi="Times New Roman" w:cs="Times New Roman"/>
                <w:color w:val="000000"/>
                <w:sz w:val="24"/>
                <w:szCs w:val="24"/>
              </w:rPr>
              <w:br/>
              <w:t>детские дома;</w:t>
            </w:r>
            <w:r>
              <w:rPr>
                <w:rFonts w:ascii="Times New Roman" w:hAnsi="Times New Roman" w:cs="Times New Roman"/>
                <w:color w:val="000000"/>
                <w:sz w:val="24"/>
                <w:szCs w:val="24"/>
              </w:rPr>
              <w:br/>
              <w:t>учреждения специального образования;</w:t>
            </w:r>
            <w:r>
              <w:rPr>
                <w:rFonts w:ascii="Times New Roman" w:hAnsi="Times New Roman" w:cs="Times New Roman"/>
                <w:color w:val="000000"/>
                <w:sz w:val="24"/>
                <w:szCs w:val="24"/>
              </w:rPr>
              <w:br/>
              <w:t>детские реабилитационно-оздоровительные центры;</w:t>
            </w:r>
            <w:r>
              <w:rPr>
                <w:rFonts w:ascii="Times New Roman" w:hAnsi="Times New Roman" w:cs="Times New Roman"/>
                <w:color w:val="000000"/>
                <w:sz w:val="24"/>
                <w:szCs w:val="24"/>
              </w:rPr>
              <w:br/>
              <w:t xml:space="preserve">иные организации,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а также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при условии реализации образовательной программы дошкольного образования </w:t>
            </w:r>
          </w:p>
        </w:tc>
        <w:tc>
          <w:tcPr>
            <w:tcW w:w="5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15631">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Культорганизаторы</w:t>
            </w:r>
          </w:p>
        </w:tc>
        <w:tc>
          <w:tcPr>
            <w:tcW w:w="25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дополнительного образования детей и молодежи;</w:t>
            </w:r>
            <w:r>
              <w:rPr>
                <w:rFonts w:ascii="Times New Roman" w:hAnsi="Times New Roman" w:cs="Times New Roman"/>
                <w:color w:val="000000"/>
                <w:sz w:val="24"/>
                <w:szCs w:val="24"/>
              </w:rPr>
              <w:br/>
              <w:t>воспитательно-оздоровительные учреждения образования;</w:t>
            </w:r>
            <w:r>
              <w:rPr>
                <w:rFonts w:ascii="Times New Roman" w:hAnsi="Times New Roman" w:cs="Times New Roman"/>
                <w:color w:val="000000"/>
                <w:sz w:val="24"/>
                <w:szCs w:val="24"/>
              </w:rPr>
              <w:br/>
              <w:t>детские реабилитационно-оздоровительные центры</w:t>
            </w:r>
          </w:p>
        </w:tc>
        <w:tc>
          <w:tcPr>
            <w:tcW w:w="5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50" w:type="pct"/>
            <w:tcBorders>
              <w:top w:val="single" w:sz="6" w:space="0" w:color="000000"/>
              <w:left w:val="single" w:sz="6" w:space="0" w:color="000000"/>
              <w:bottom w:val="single" w:sz="6" w:space="0" w:color="000000"/>
              <w:right w:val="single" w:sz="6" w:space="0" w:color="000000"/>
            </w:tcBorders>
          </w:tcPr>
          <w:p w:rsidR="00015631" w:rsidRDefault="0001563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015631" w:rsidRDefault="0001563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B5E3C" w:rsidRPr="00015631" w:rsidRDefault="00015631" w:rsidP="00015631">
      <w:bookmarkStart w:id="8" w:name="_GoBack"/>
      <w:bookmarkEnd w:id="8"/>
    </w:p>
    <w:sectPr w:rsidR="005B5E3C" w:rsidRPr="00015631" w:rsidSect="0099129A">
      <w:headerReference w:type="default" r:id="rId14"/>
      <w:footerReference w:type="default" r:id="rI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015631"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12.07.2016</w:t>
          </w:r>
        </w:p>
      </w:tc>
      <w:tc>
        <w:tcPr>
          <w:tcW w:w="1381" w:type="pct"/>
        </w:tcPr>
        <w:p w:rsidR="00D96E53" w:rsidRPr="00D96E53" w:rsidRDefault="00015631"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015631"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sidRPr="00D96E53">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9</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9</w:t>
          </w:r>
          <w:r w:rsidRPr="00D96E53">
            <w:rPr>
              <w:rFonts w:ascii="Times New Roman" w:hAnsi="Times New Roman" w:cs="Times New Roman"/>
              <w:sz w:val="14"/>
              <w:szCs w:val="14"/>
            </w:rPr>
            <w:fldChar w:fldCharType="end"/>
          </w:r>
        </w:p>
      </w:tc>
    </w:tr>
  </w:tbl>
  <w:p w:rsidR="009E3A2F" w:rsidRPr="00C52F8F" w:rsidRDefault="00015631" w:rsidP="0050153E">
    <w:pPr>
      <w:autoSpaceDE w:val="0"/>
      <w:autoSpaceDN w:val="0"/>
      <w:adjustRightInd w:val="0"/>
      <w:spacing w:after="0" w:line="240" w:lineRule="auto"/>
      <w:rPr>
        <w:rFonts w:ascii="Times New Roman" w:hAnsi="Times New Roman" w:cs="Times New Roman"/>
        <w:bCs/>
        <w:color w:val="000000"/>
        <w:sz w:val="20"/>
        <w:szCs w:val="2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1B" w:rsidRDefault="00015631" w:rsidP="00D66DF3">
    <w:pPr>
      <w:autoSpaceDE w:val="0"/>
      <w:autoSpaceDN w:val="0"/>
      <w:adjustRightInd w:val="0"/>
      <w:spacing w:after="0" w:line="240" w:lineRule="auto"/>
      <w:rPr>
        <w:rFonts w:ascii="Times New Roman" w:hAnsi="Times New Roman" w:cs="Times New Roman"/>
        <w:sz w:val="14"/>
        <w:szCs w:val="14"/>
        <w:lang w:val="en-US"/>
      </w:rPr>
    </w:pPr>
  </w:p>
  <w:p w:rsidR="009E3A2F" w:rsidRDefault="00015631" w:rsidP="00D66DF3">
    <w:pPr>
      <w:autoSpaceDE w:val="0"/>
      <w:autoSpaceDN w:val="0"/>
      <w:adjustRightInd w:val="0"/>
      <w:spacing w:after="0" w:line="240" w:lineRule="auto"/>
      <w:rPr>
        <w:rFonts w:ascii="Times New Roman" w:hAnsi="Times New Roman" w:cs="Times New Roman"/>
        <w:sz w:val="14"/>
        <w:szCs w:val="14"/>
        <w:lang w:val="en-US"/>
      </w:rPr>
    </w:pPr>
  </w:p>
  <w:tbl>
    <w:tblPr>
      <w:tblW w:w="4875" w:type="pct"/>
      <w:tblLook w:val="01E0" w:firstRow="1" w:lastRow="1" w:firstColumn="1" w:lastColumn="1" w:noHBand="0" w:noVBand="0"/>
    </w:tblPr>
    <w:tblGrid>
      <w:gridCol w:w="7608"/>
      <w:gridCol w:w="1513"/>
    </w:tblGrid>
    <w:tr w:rsidR="00B84B94" w:rsidTr="009F1F6F">
      <w:tc>
        <w:tcPr>
          <w:tcW w:w="7788" w:type="dxa"/>
        </w:tcPr>
        <w:p w:rsidR="00B84B94" w:rsidRPr="003441B7" w:rsidRDefault="00015631" w:rsidP="00B84B94">
          <w:pPr>
            <w:autoSpaceDE w:val="0"/>
            <w:autoSpaceDN w:val="0"/>
            <w:adjustRightInd w:val="0"/>
            <w:spacing w:after="0" w:line="240" w:lineRule="auto"/>
            <w:jc w:val="both"/>
            <w:rPr>
              <w:rFonts w:ascii="Times New Roman" w:hAnsi="Times New Roman" w:cs="Times New Roman"/>
              <w:sz w:val="14"/>
              <w:szCs w:val="14"/>
            </w:rPr>
          </w:pPr>
          <w:r>
            <w:rPr>
              <w:rFonts w:ascii="Times New Roman" w:hAnsi="Times New Roman" w:cs="Times New Roman"/>
              <w:color w:val="000000"/>
              <w:sz w:val="14"/>
              <w:szCs w:val="14"/>
              <w:lang w:val="en-US"/>
            </w:rPr>
            <w:t>Постановление от 05.09.2011 № 255 «Об установлении сокращенной продолжительности рабочего времени отдельным ..»</w:t>
          </w:r>
        </w:p>
      </w:tc>
      <w:tc>
        <w:tcPr>
          <w:tcW w:w="1536" w:type="dxa"/>
        </w:tcPr>
        <w:p w:rsidR="00B84B94" w:rsidRDefault="00015631"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19.07.2016</w:t>
          </w:r>
        </w:p>
      </w:tc>
    </w:tr>
  </w:tbl>
  <w:p w:rsidR="00B84B94" w:rsidRPr="001E221B" w:rsidRDefault="00015631" w:rsidP="00D66DF3">
    <w:pPr>
      <w:autoSpaceDE w:val="0"/>
      <w:autoSpaceDN w:val="0"/>
      <w:adjustRightInd w:val="0"/>
      <w:spacing w:after="0" w:line="240" w:lineRule="auto"/>
      <w:rPr>
        <w:rFonts w:ascii="Times New Roman" w:hAnsi="Times New Roman" w:cs="Times New Roman"/>
        <w:sz w:val="14"/>
        <w:szCs w:val="1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31"/>
    <w:rsid w:val="00015631"/>
    <w:rsid w:val="00345329"/>
    <w:rsid w:val="00EB7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BD0E3-B6BF-41C0-819D-C9BB5AD4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G#C21101049#&#1047;&#1072;&#1075;_&#1059;&#1090;&#1074;_2&amp;UnderPoint=4.8" TargetMode="External"/><Relationship Id="rId13"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NCPI#G#C21101049#&#1047;&#1072;&#1075;_&#1059;&#1090;&#1074;_2&amp;UnderPoint=4.6" TargetMode="External"/><Relationship Id="rId12" Type="http://schemas.openxmlformats.org/officeDocument/2006/relationships/hyperlink" Target="NCPI#G#W20819942#&amp;Point=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NCPI#G#C21001172#&amp;UnderPoint=1.8" TargetMode="External"/><Relationship Id="rId11" Type="http://schemas.openxmlformats.org/officeDocument/2006/relationships/hyperlink" Target="NCPI#G#W20106391" TargetMode="External"/><Relationship Id="rId5" Type="http://schemas.openxmlformats.org/officeDocument/2006/relationships/hyperlink" Target="NCPI#G#W21428492" TargetMode="External"/><Relationship Id="rId15" Type="http://schemas.openxmlformats.org/officeDocument/2006/relationships/footer" Target="footer1.xml"/><Relationship Id="rId10" Type="http://schemas.openxmlformats.org/officeDocument/2006/relationships/hyperlink" Target="NCPI#L#&#1055;&#1088;&#1080;&#1083;_2" TargetMode="External"/><Relationship Id="rId4" Type="http://schemas.openxmlformats.org/officeDocument/2006/relationships/hyperlink" Target="NCPI#G#W21327765" TargetMode="External"/><Relationship Id="rId9" Type="http://schemas.openxmlformats.org/officeDocument/2006/relationships/hyperlink" Target="NCPI#L#&#1055;&#1088;&#1080;&#1083;_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2461</Words>
  <Characters>14028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dc:creator>
  <cp:keywords/>
  <dc:description/>
  <cp:lastModifiedBy>u2</cp:lastModifiedBy>
  <cp:revision>1</cp:revision>
  <dcterms:created xsi:type="dcterms:W3CDTF">2016-07-19T13:39:00Z</dcterms:created>
  <dcterms:modified xsi:type="dcterms:W3CDTF">2016-07-19T13:40:00Z</dcterms:modified>
</cp:coreProperties>
</file>